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11" w:rsidRPr="00CE4C91" w:rsidRDefault="008D452E" w:rsidP="00CE4C91">
      <w:pPr>
        <w:spacing w:before="60" w:after="60"/>
        <w:jc w:val="center"/>
        <w:rPr>
          <w:rFonts w:ascii="Arial" w:eastAsia="PragmaticaCTT" w:hAnsi="Arial" w:cs="Arial"/>
          <w:b/>
          <w:sz w:val="28"/>
          <w:szCs w:val="28"/>
        </w:rPr>
      </w:pPr>
      <w:bookmarkStart w:id="0" w:name="_Toc92283259"/>
      <w:r w:rsidRPr="00CE4C91">
        <w:rPr>
          <w:rFonts w:ascii="Arial" w:eastAsia="PragmaticaCTT" w:hAnsi="Arial" w:cs="Arial"/>
          <w:b/>
          <w:sz w:val="28"/>
          <w:szCs w:val="28"/>
        </w:rPr>
        <w:t>Организационно-процессная</w:t>
      </w:r>
      <w:r w:rsidR="00D71911" w:rsidRPr="00CE4C91">
        <w:rPr>
          <w:rFonts w:ascii="Arial" w:eastAsia="PragmaticaCTT" w:hAnsi="Arial" w:cs="Arial"/>
          <w:b/>
          <w:sz w:val="28"/>
          <w:szCs w:val="28"/>
        </w:rPr>
        <w:t xml:space="preserve"> структура</w:t>
      </w:r>
      <w:r w:rsidR="00330FCA" w:rsidRPr="00CE4C91">
        <w:rPr>
          <w:rFonts w:ascii="Arial" w:eastAsia="PragmaticaCTT" w:hAnsi="Arial" w:cs="Arial"/>
          <w:b/>
          <w:sz w:val="28"/>
          <w:szCs w:val="28"/>
        </w:rPr>
        <w:br/>
      </w:r>
      <w:r w:rsidR="00D71911" w:rsidRPr="00CE4C91">
        <w:rPr>
          <w:rFonts w:ascii="Arial" w:eastAsia="PragmaticaCTT" w:hAnsi="Arial" w:cs="Arial"/>
          <w:b/>
          <w:sz w:val="28"/>
          <w:szCs w:val="28"/>
        </w:rPr>
        <w:t>Службы корпоративной регламентации</w:t>
      </w:r>
      <w:bookmarkEnd w:id="0"/>
    </w:p>
    <w:p w:rsidR="00F92DD7" w:rsidRPr="00F06ADB" w:rsidRDefault="008D452E" w:rsidP="00F06ADB">
      <w:pPr>
        <w:spacing w:before="240" w:after="120"/>
        <w:rPr>
          <w:rFonts w:ascii="Arial" w:hAnsi="Arial" w:cs="Arial"/>
          <w:b/>
          <w:sz w:val="22"/>
          <w:szCs w:val="22"/>
        </w:rPr>
      </w:pPr>
      <w:bookmarkStart w:id="1" w:name="_Toc92283260"/>
      <w:r w:rsidRPr="00F06ADB">
        <w:rPr>
          <w:rFonts w:ascii="Arial" w:hAnsi="Arial" w:cs="Arial"/>
          <w:b/>
          <w:sz w:val="22"/>
          <w:szCs w:val="22"/>
        </w:rPr>
        <w:t>Организационные единицы</w:t>
      </w:r>
      <w:r w:rsidR="00F92DD7" w:rsidRPr="00F06ADB">
        <w:rPr>
          <w:rFonts w:ascii="Arial" w:hAnsi="Arial" w:cs="Arial"/>
          <w:b/>
          <w:sz w:val="22"/>
          <w:szCs w:val="22"/>
        </w:rPr>
        <w:t xml:space="preserve"> службы</w:t>
      </w:r>
      <w:bookmarkEnd w:id="1"/>
    </w:p>
    <w:p w:rsidR="00F54D95" w:rsidRPr="007463B4" w:rsidRDefault="00F54D95" w:rsidP="00F06ADB">
      <w:pPr>
        <w:spacing w:before="60" w:after="60"/>
        <w:ind w:left="340" w:right="62"/>
        <w:rPr>
          <w:rFonts w:ascii="Arial" w:hAnsi="Arial" w:cs="Arial"/>
          <w:snapToGrid w:val="0"/>
        </w:rPr>
      </w:pPr>
      <w:r w:rsidRPr="007463B4">
        <w:rPr>
          <w:rFonts w:ascii="Arial" w:hAnsi="Arial" w:cs="Arial"/>
          <w:snapToGrid w:val="0"/>
        </w:rPr>
        <w:t>1. Руководитель ГРК</w:t>
      </w:r>
    </w:p>
    <w:p w:rsidR="006F7E92" w:rsidRPr="007463B4" w:rsidRDefault="00F54D95" w:rsidP="00F06ADB">
      <w:pPr>
        <w:spacing w:before="60" w:after="60"/>
        <w:ind w:left="340" w:right="62"/>
        <w:rPr>
          <w:rFonts w:ascii="Arial" w:hAnsi="Arial" w:cs="Arial"/>
          <w:snapToGrid w:val="0"/>
        </w:rPr>
      </w:pPr>
      <w:r w:rsidRPr="007463B4">
        <w:rPr>
          <w:rFonts w:ascii="Arial" w:hAnsi="Arial" w:cs="Arial"/>
          <w:snapToGrid w:val="0"/>
        </w:rPr>
        <w:t xml:space="preserve">2. </w:t>
      </w:r>
      <w:r w:rsidR="005B1D08" w:rsidRPr="007463B4">
        <w:rPr>
          <w:rFonts w:ascii="Arial" w:hAnsi="Arial" w:cs="Arial"/>
          <w:snapToGrid w:val="0"/>
        </w:rPr>
        <w:t xml:space="preserve">Специалист </w:t>
      </w:r>
      <w:r w:rsidRPr="007463B4">
        <w:rPr>
          <w:rFonts w:ascii="Arial" w:hAnsi="Arial" w:cs="Arial"/>
          <w:snapToGrid w:val="0"/>
        </w:rPr>
        <w:t xml:space="preserve">ГРК </w:t>
      </w:r>
      <w:r w:rsidR="005B1D08" w:rsidRPr="007463B4">
        <w:rPr>
          <w:rFonts w:ascii="Arial" w:hAnsi="Arial" w:cs="Arial"/>
          <w:snapToGrid w:val="0"/>
        </w:rPr>
        <w:t>1</w:t>
      </w:r>
    </w:p>
    <w:p w:rsidR="006F7E92" w:rsidRPr="007463B4" w:rsidRDefault="00F54D95" w:rsidP="00F06ADB">
      <w:pPr>
        <w:spacing w:before="60" w:after="60"/>
        <w:ind w:left="340" w:right="62"/>
        <w:rPr>
          <w:rFonts w:ascii="Arial" w:hAnsi="Arial" w:cs="Arial"/>
          <w:snapToGrid w:val="0"/>
        </w:rPr>
      </w:pPr>
      <w:r w:rsidRPr="007463B4">
        <w:rPr>
          <w:rFonts w:ascii="Arial" w:hAnsi="Arial" w:cs="Arial"/>
          <w:snapToGrid w:val="0"/>
        </w:rPr>
        <w:t xml:space="preserve">3. </w:t>
      </w:r>
      <w:r w:rsidR="005B1D08" w:rsidRPr="007463B4">
        <w:rPr>
          <w:rFonts w:ascii="Arial" w:hAnsi="Arial" w:cs="Arial"/>
          <w:snapToGrid w:val="0"/>
        </w:rPr>
        <w:t xml:space="preserve">Специалист </w:t>
      </w:r>
      <w:r w:rsidRPr="007463B4">
        <w:rPr>
          <w:rFonts w:ascii="Arial" w:hAnsi="Arial" w:cs="Arial"/>
          <w:snapToGrid w:val="0"/>
        </w:rPr>
        <w:t xml:space="preserve">ГРК </w:t>
      </w:r>
      <w:r w:rsidR="005B1D08" w:rsidRPr="007463B4">
        <w:rPr>
          <w:rFonts w:ascii="Arial" w:hAnsi="Arial" w:cs="Arial"/>
          <w:snapToGrid w:val="0"/>
        </w:rPr>
        <w:t>2</w:t>
      </w:r>
      <w:bookmarkStart w:id="2" w:name="_GoBack"/>
      <w:bookmarkEnd w:id="2"/>
    </w:p>
    <w:p w:rsidR="006F7E92" w:rsidRPr="007463B4" w:rsidRDefault="00F54D95" w:rsidP="00F06ADB">
      <w:pPr>
        <w:spacing w:before="60" w:after="60"/>
        <w:ind w:left="340" w:right="62"/>
        <w:rPr>
          <w:rFonts w:ascii="Arial" w:hAnsi="Arial" w:cs="Arial"/>
          <w:snapToGrid w:val="0"/>
        </w:rPr>
      </w:pPr>
      <w:r w:rsidRPr="007463B4">
        <w:rPr>
          <w:rFonts w:ascii="Arial" w:hAnsi="Arial" w:cs="Arial"/>
          <w:snapToGrid w:val="0"/>
        </w:rPr>
        <w:t xml:space="preserve">4. </w:t>
      </w:r>
      <w:r w:rsidR="005B1D08" w:rsidRPr="007463B4">
        <w:rPr>
          <w:rFonts w:ascii="Arial" w:hAnsi="Arial" w:cs="Arial"/>
          <w:snapToGrid w:val="0"/>
        </w:rPr>
        <w:t xml:space="preserve">Специалист </w:t>
      </w:r>
      <w:r w:rsidRPr="007463B4">
        <w:rPr>
          <w:rFonts w:ascii="Arial" w:hAnsi="Arial" w:cs="Arial"/>
          <w:snapToGrid w:val="0"/>
        </w:rPr>
        <w:t xml:space="preserve">ГРК </w:t>
      </w:r>
      <w:r w:rsidR="005B1D08" w:rsidRPr="007463B4">
        <w:rPr>
          <w:rFonts w:ascii="Arial" w:hAnsi="Arial" w:cs="Arial"/>
          <w:snapToGrid w:val="0"/>
        </w:rPr>
        <w:t>3</w:t>
      </w:r>
    </w:p>
    <w:p w:rsidR="006F7E92" w:rsidRPr="007463B4" w:rsidRDefault="00F54D95" w:rsidP="00F06ADB">
      <w:pPr>
        <w:spacing w:before="60" w:after="60"/>
        <w:ind w:left="340" w:right="62"/>
        <w:rPr>
          <w:rFonts w:ascii="Arial" w:hAnsi="Arial" w:cs="Arial"/>
          <w:snapToGrid w:val="0"/>
        </w:rPr>
      </w:pPr>
      <w:r w:rsidRPr="007463B4">
        <w:rPr>
          <w:rFonts w:ascii="Arial" w:hAnsi="Arial" w:cs="Arial"/>
          <w:snapToGrid w:val="0"/>
        </w:rPr>
        <w:t xml:space="preserve">5. </w:t>
      </w:r>
      <w:r w:rsidR="005B1D08" w:rsidRPr="007463B4">
        <w:rPr>
          <w:rFonts w:ascii="Arial" w:hAnsi="Arial" w:cs="Arial"/>
          <w:snapToGrid w:val="0"/>
        </w:rPr>
        <w:t xml:space="preserve">Специалист </w:t>
      </w:r>
      <w:r w:rsidRPr="007463B4">
        <w:rPr>
          <w:rFonts w:ascii="Arial" w:hAnsi="Arial" w:cs="Arial"/>
          <w:snapToGrid w:val="0"/>
        </w:rPr>
        <w:t xml:space="preserve">ГРК </w:t>
      </w:r>
      <w:r w:rsidR="005B1D08" w:rsidRPr="007463B4">
        <w:rPr>
          <w:rFonts w:ascii="Arial" w:hAnsi="Arial" w:cs="Arial"/>
          <w:snapToGrid w:val="0"/>
        </w:rPr>
        <w:t>4</w:t>
      </w:r>
    </w:p>
    <w:p w:rsidR="00FF0FAF" w:rsidRPr="00F06ADB" w:rsidRDefault="00F7324F" w:rsidP="00F06ADB">
      <w:pPr>
        <w:spacing w:before="240" w:after="120"/>
        <w:rPr>
          <w:rFonts w:ascii="Arial" w:hAnsi="Arial" w:cs="Arial"/>
          <w:b/>
          <w:sz w:val="22"/>
          <w:szCs w:val="22"/>
        </w:rPr>
      </w:pPr>
      <w:bookmarkStart w:id="3" w:name="_Toc92283261"/>
      <w:r w:rsidRPr="00F06ADB">
        <w:rPr>
          <w:rFonts w:ascii="Arial" w:hAnsi="Arial" w:cs="Arial"/>
          <w:b/>
          <w:sz w:val="22"/>
          <w:szCs w:val="22"/>
        </w:rPr>
        <w:t>Задачи</w:t>
      </w:r>
      <w:r w:rsidR="00FF0FAF" w:rsidRPr="00F06ADB">
        <w:rPr>
          <w:rFonts w:ascii="Arial" w:hAnsi="Arial" w:cs="Arial"/>
          <w:b/>
          <w:sz w:val="22"/>
          <w:szCs w:val="22"/>
        </w:rPr>
        <w:t xml:space="preserve"> службы</w:t>
      </w:r>
      <w:bookmarkEnd w:id="3"/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Обеспечение постоянного мониторинга</w:t>
      </w:r>
      <w:r w:rsidR="006F7E92" w:rsidRPr="007463B4">
        <w:rPr>
          <w:rFonts w:ascii="Arial" w:hAnsi="Arial" w:cs="Arial"/>
          <w:sz w:val="20"/>
          <w:szCs w:val="20"/>
        </w:rPr>
        <w:t xml:space="preserve"> </w:t>
      </w:r>
      <w:r w:rsidRPr="007463B4">
        <w:rPr>
          <w:rFonts w:ascii="Arial" w:hAnsi="Arial" w:cs="Arial"/>
          <w:sz w:val="20"/>
          <w:szCs w:val="20"/>
        </w:rPr>
        <w:t>структуры предприятия и штатного расписания</w:t>
      </w:r>
    </w:p>
    <w:p w:rsidR="006F7E92" w:rsidRPr="007463B4" w:rsidRDefault="006F7E92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Актуализация бизнес-моделей и базовых регламентов, регламентирующей деятельность компании</w:t>
      </w:r>
    </w:p>
    <w:p w:rsidR="0032479C" w:rsidRPr="00F06ADB" w:rsidRDefault="008D452E" w:rsidP="00F06ADB">
      <w:pPr>
        <w:spacing w:before="240" w:after="120"/>
        <w:rPr>
          <w:rFonts w:ascii="Arial" w:hAnsi="Arial" w:cs="Arial"/>
          <w:b/>
          <w:sz w:val="22"/>
          <w:szCs w:val="22"/>
        </w:rPr>
      </w:pPr>
      <w:bookmarkStart w:id="4" w:name="_Toc92283262"/>
      <w:r w:rsidRPr="00F06ADB">
        <w:rPr>
          <w:rFonts w:ascii="Arial" w:hAnsi="Arial" w:cs="Arial"/>
          <w:b/>
          <w:sz w:val="22"/>
          <w:szCs w:val="22"/>
        </w:rPr>
        <w:t>Процессы</w:t>
      </w:r>
      <w:r w:rsidR="0032479C" w:rsidRPr="00F06ADB">
        <w:rPr>
          <w:rFonts w:ascii="Arial" w:hAnsi="Arial" w:cs="Arial"/>
          <w:b/>
          <w:sz w:val="22"/>
          <w:szCs w:val="22"/>
        </w:rPr>
        <w:t xml:space="preserve"> службы</w:t>
      </w:r>
      <w:bookmarkEnd w:id="4"/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Инициирование работы по внесению изменений в "Положение о подразделении" в соответствии с действительностью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Сбор измененных "Положений о подразделениях"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Уточнение перечня продуктов и услуг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Внесение изменений в классификатор "Продукты и услуги"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Внесение изменений в классификатор "Структурные звенья"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Внесение изменений в классификатор "Функции"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Внесение изменений в матрицу проекций "Структурные звенья на функции"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Внесение изменений в матрицы проекций "Структурные звенья на продукты"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Подготовка "Положения о системе управления структурой в Станкостроительном Объединении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Подготовка "Положения о группе корпоративной регламентации"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Подготовка "Положения об организационно-функциональной структуре"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Подготовка "Положений о подразделениях"</w:t>
      </w:r>
    </w:p>
    <w:p w:rsidR="008458E5" w:rsidRPr="007463B4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>Доведение утвержденных "Положений о подразделениях" до руководителей подразделений</w:t>
      </w:r>
    </w:p>
    <w:p w:rsidR="00575478" w:rsidRDefault="008458E5" w:rsidP="00264CDA">
      <w:pPr>
        <w:pStyle w:val="af1"/>
        <w:numPr>
          <w:ilvl w:val="0"/>
          <w:numId w:val="20"/>
        </w:numPr>
        <w:tabs>
          <w:tab w:val="clear" w:pos="1776"/>
          <w:tab w:val="num" w:pos="851"/>
        </w:tabs>
        <w:spacing w:before="60" w:beforeAutospacing="0" w:after="60" w:afterAutospacing="0"/>
        <w:ind w:left="851" w:hanging="425"/>
        <w:rPr>
          <w:rFonts w:ascii="Arial" w:hAnsi="Arial" w:cs="Arial"/>
          <w:sz w:val="20"/>
          <w:szCs w:val="20"/>
        </w:rPr>
      </w:pPr>
      <w:r w:rsidRPr="007463B4">
        <w:rPr>
          <w:rFonts w:ascii="Arial" w:hAnsi="Arial" w:cs="Arial"/>
          <w:sz w:val="20"/>
          <w:szCs w:val="20"/>
        </w:rPr>
        <w:t xml:space="preserve">Внесение измененной модели в репозитарий моделей предприятия </w:t>
      </w:r>
    </w:p>
    <w:p w:rsidR="00EE30D0" w:rsidRPr="00F06ADB" w:rsidRDefault="008D452E" w:rsidP="00F06ADB">
      <w:pPr>
        <w:spacing w:before="240" w:after="120"/>
        <w:rPr>
          <w:rFonts w:ascii="Arial" w:hAnsi="Arial" w:cs="Arial"/>
          <w:b/>
          <w:sz w:val="22"/>
          <w:szCs w:val="22"/>
        </w:rPr>
      </w:pPr>
      <w:bookmarkStart w:id="5" w:name="_Toc92283263"/>
      <w:r w:rsidRPr="00F06ADB">
        <w:rPr>
          <w:rFonts w:ascii="Arial" w:hAnsi="Arial" w:cs="Arial"/>
          <w:b/>
          <w:sz w:val="22"/>
          <w:szCs w:val="22"/>
        </w:rPr>
        <w:t>Распределение процессов по организационным единицам</w:t>
      </w:r>
      <w:r w:rsidR="00EE30D0" w:rsidRPr="00F06ADB">
        <w:rPr>
          <w:rFonts w:ascii="Arial" w:hAnsi="Arial" w:cs="Arial"/>
          <w:b/>
          <w:sz w:val="22"/>
          <w:szCs w:val="22"/>
        </w:rPr>
        <w:t xml:space="preserve"> службы</w:t>
      </w:r>
      <w:bookmarkEnd w:id="5"/>
    </w:p>
    <w:p w:rsidR="00B97A06" w:rsidRPr="00B97A06" w:rsidRDefault="00154A52" w:rsidP="00264CDA">
      <w:pPr>
        <w:pStyle w:val="af2"/>
        <w:numPr>
          <w:ilvl w:val="0"/>
          <w:numId w:val="13"/>
        </w:numPr>
        <w:tabs>
          <w:tab w:val="left" w:pos="360"/>
          <w:tab w:val="num" w:pos="720"/>
        </w:tabs>
        <w:spacing w:before="60" w:after="60"/>
        <w:rPr>
          <w:rFonts w:ascii="Arial" w:hAnsi="Arial" w:cs="Arial"/>
          <w:b/>
          <w:bCs/>
          <w:iCs/>
          <w:u w:val="single"/>
        </w:rPr>
      </w:pPr>
      <w:r w:rsidRPr="008D452E">
        <w:rPr>
          <w:rFonts w:ascii="Arial" w:hAnsi="Arial" w:cs="Arial"/>
          <w:b/>
        </w:rPr>
        <w:t>Руководитель ГРК</w:t>
      </w:r>
    </w:p>
    <w:p w:rsidR="00154A52" w:rsidRPr="008D452E" w:rsidRDefault="008D452E" w:rsidP="00F06ADB">
      <w:pPr>
        <w:pStyle w:val="af2"/>
        <w:tabs>
          <w:tab w:val="left" w:pos="360"/>
        </w:tabs>
        <w:spacing w:before="60" w:after="60"/>
        <w:ind w:left="360"/>
        <w:rPr>
          <w:rFonts w:ascii="Arial" w:hAnsi="Arial" w:cs="Arial"/>
          <w:b/>
          <w:bCs/>
          <w:iCs/>
          <w:u w:val="single"/>
        </w:rPr>
      </w:pPr>
      <w:r w:rsidRPr="008D452E">
        <w:rPr>
          <w:rFonts w:ascii="Arial" w:hAnsi="Arial" w:cs="Arial"/>
          <w:b/>
          <w:bCs/>
          <w:iCs/>
          <w:u w:val="single"/>
        </w:rPr>
        <w:t>Процессы</w:t>
      </w:r>
      <w:r w:rsidR="00154A52" w:rsidRPr="008D452E">
        <w:rPr>
          <w:rFonts w:ascii="Arial" w:hAnsi="Arial" w:cs="Arial"/>
          <w:b/>
          <w:bCs/>
          <w:iCs/>
          <w:u w:val="single"/>
        </w:rPr>
        <w:t>: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Руководство и управление подразделением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Определение основных направлений деятельности группы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Наложение в соответствии с КЗоТ дисциплинарных взысканий на работников группы за нарушение трудовой и производственной дисциплины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lastRenderedPageBreak/>
        <w:t>Утверждение базовых регламентов деятельности компании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Организация сбора информации о деятельности предприятия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Участие в совещаниях по структуризации и реструктуризации предприятия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Разработка предложений по оптимизации бизнес-процессов и организационной структуры предприятия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Организация и осуществление контроля соблюдения базовых регламентов структурными подразделениями предприятия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Определение круга вопросов относящихся к обязанностям сотрудников, характеру работы, их ответственности и правам</w:t>
      </w:r>
    </w:p>
    <w:p w:rsidR="00154A52" w:rsidRPr="007463B4" w:rsidRDefault="00154A52" w:rsidP="00264CDA">
      <w:pPr>
        <w:pStyle w:val="af2"/>
        <w:numPr>
          <w:ilvl w:val="1"/>
          <w:numId w:val="13"/>
        </w:numPr>
        <w:tabs>
          <w:tab w:val="num" w:pos="1440"/>
        </w:tabs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Привлечение в установленном порядке консультантов по вопросам управления бизнес-процессами и организационной структурой предприятия</w:t>
      </w:r>
    </w:p>
    <w:p w:rsidR="008458E5" w:rsidRPr="007463B4" w:rsidRDefault="005B1D08" w:rsidP="00264CDA">
      <w:pPr>
        <w:pStyle w:val="af2"/>
        <w:numPr>
          <w:ilvl w:val="0"/>
          <w:numId w:val="13"/>
        </w:numPr>
        <w:tabs>
          <w:tab w:val="num" w:pos="720"/>
        </w:tabs>
        <w:spacing w:before="60" w:after="60"/>
        <w:rPr>
          <w:rFonts w:ascii="Arial" w:hAnsi="Arial" w:cs="Arial"/>
          <w:b/>
        </w:rPr>
      </w:pPr>
      <w:r w:rsidRPr="007463B4">
        <w:rPr>
          <w:rFonts w:ascii="Arial" w:hAnsi="Arial" w:cs="Arial"/>
          <w:b/>
        </w:rPr>
        <w:t xml:space="preserve">Специалист </w:t>
      </w:r>
      <w:r w:rsidR="00F54D95" w:rsidRPr="007463B4">
        <w:rPr>
          <w:rFonts w:ascii="Arial" w:hAnsi="Arial" w:cs="Arial"/>
          <w:b/>
        </w:rPr>
        <w:t>ГРК 1</w:t>
      </w:r>
    </w:p>
    <w:p w:rsidR="008458E5" w:rsidRPr="007463B4" w:rsidRDefault="008D452E" w:rsidP="00F06ADB">
      <w:pPr>
        <w:pStyle w:val="af2"/>
        <w:tabs>
          <w:tab w:val="left" w:pos="360"/>
        </w:tabs>
        <w:spacing w:before="60" w:after="60"/>
        <w:ind w:left="36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Процессы</w:t>
      </w:r>
      <w:r w:rsidR="00637C04" w:rsidRPr="007463B4">
        <w:rPr>
          <w:rFonts w:ascii="Arial" w:hAnsi="Arial" w:cs="Arial"/>
          <w:b/>
          <w:bCs/>
          <w:iCs/>
          <w:u w:val="single"/>
        </w:rPr>
        <w:t>: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изменений в "Положения о подразделениях"</w:t>
      </w:r>
    </w:p>
    <w:p w:rsidR="008458E5" w:rsidRPr="007463B4" w:rsidRDefault="008458E5" w:rsidP="00F06ADB">
      <w:pPr>
        <w:pStyle w:val="af2"/>
        <w:tabs>
          <w:tab w:val="left" w:pos="360"/>
        </w:tabs>
        <w:spacing w:before="60" w:after="60"/>
        <w:ind w:left="1080"/>
        <w:rPr>
          <w:rFonts w:ascii="Arial" w:hAnsi="Arial" w:cs="Arial"/>
          <w:b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</w:t>
      </w:r>
      <w:r w:rsidRPr="007463B4">
        <w:rPr>
          <w:rFonts w:ascii="Arial" w:hAnsi="Arial" w:cs="Arial"/>
        </w:rPr>
        <w:t xml:space="preserve"> 10 число третьего месяца текущего 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Уточнение перечня продуктов и услуг</w:t>
      </w:r>
    </w:p>
    <w:p w:rsidR="008458E5" w:rsidRPr="007463B4" w:rsidRDefault="008458E5" w:rsidP="00F06ADB">
      <w:pPr>
        <w:pStyle w:val="af2"/>
        <w:tabs>
          <w:tab w:val="left" w:pos="36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11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5B1D08" w:rsidP="00264CDA">
      <w:pPr>
        <w:pStyle w:val="af2"/>
        <w:numPr>
          <w:ilvl w:val="0"/>
          <w:numId w:val="13"/>
        </w:numPr>
        <w:tabs>
          <w:tab w:val="num" w:pos="720"/>
        </w:tabs>
        <w:spacing w:before="60" w:after="60"/>
        <w:rPr>
          <w:rFonts w:ascii="Arial" w:hAnsi="Arial" w:cs="Arial"/>
          <w:b/>
        </w:rPr>
      </w:pPr>
      <w:r w:rsidRPr="007463B4">
        <w:rPr>
          <w:rFonts w:ascii="Arial" w:hAnsi="Arial" w:cs="Arial"/>
          <w:b/>
        </w:rPr>
        <w:t xml:space="preserve">Специалист </w:t>
      </w:r>
      <w:r w:rsidR="00F54D95" w:rsidRPr="007463B4">
        <w:rPr>
          <w:rFonts w:ascii="Arial" w:hAnsi="Arial" w:cs="Arial"/>
          <w:b/>
        </w:rPr>
        <w:t xml:space="preserve">ГРК </w:t>
      </w:r>
      <w:r w:rsidRPr="007463B4">
        <w:rPr>
          <w:rFonts w:ascii="Arial" w:hAnsi="Arial" w:cs="Arial"/>
          <w:b/>
        </w:rPr>
        <w:t>2</w:t>
      </w:r>
    </w:p>
    <w:p w:rsidR="008458E5" w:rsidRPr="007463B4" w:rsidRDefault="008D452E" w:rsidP="00F06ADB">
      <w:pPr>
        <w:pStyle w:val="af2"/>
        <w:tabs>
          <w:tab w:val="left" w:pos="360"/>
        </w:tabs>
        <w:spacing w:before="60" w:after="60"/>
        <w:ind w:left="36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Процессы</w:t>
      </w:r>
      <w:r w:rsidR="00637C04" w:rsidRPr="007463B4">
        <w:rPr>
          <w:rFonts w:ascii="Arial" w:hAnsi="Arial" w:cs="Arial"/>
          <w:b/>
          <w:bCs/>
          <w:iCs/>
          <w:u w:val="single"/>
        </w:rPr>
        <w:t>: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Сбор измененных "Положений о подразделениях"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12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Доведение утвержденных "Положений о подразделениях" до руководителей подразделений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15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5B1D08" w:rsidP="00264CDA">
      <w:pPr>
        <w:pStyle w:val="af2"/>
        <w:numPr>
          <w:ilvl w:val="0"/>
          <w:numId w:val="13"/>
        </w:numPr>
        <w:tabs>
          <w:tab w:val="num" w:pos="720"/>
        </w:tabs>
        <w:spacing w:before="60" w:after="60"/>
        <w:rPr>
          <w:rFonts w:ascii="Arial" w:hAnsi="Arial" w:cs="Arial"/>
          <w:b/>
        </w:rPr>
      </w:pPr>
      <w:r w:rsidRPr="007463B4">
        <w:rPr>
          <w:rFonts w:ascii="Arial" w:hAnsi="Arial" w:cs="Arial"/>
          <w:b/>
        </w:rPr>
        <w:t xml:space="preserve">Специалист </w:t>
      </w:r>
      <w:r w:rsidR="00F54D95" w:rsidRPr="007463B4">
        <w:rPr>
          <w:rFonts w:ascii="Arial" w:hAnsi="Arial" w:cs="Arial"/>
          <w:b/>
        </w:rPr>
        <w:t xml:space="preserve">ГРК </w:t>
      </w:r>
      <w:r w:rsidRPr="007463B4">
        <w:rPr>
          <w:rFonts w:ascii="Arial" w:hAnsi="Arial" w:cs="Arial"/>
          <w:b/>
        </w:rPr>
        <w:t>3</w:t>
      </w:r>
    </w:p>
    <w:p w:rsidR="008458E5" w:rsidRPr="007463B4" w:rsidRDefault="008D452E" w:rsidP="00F06ADB">
      <w:pPr>
        <w:pStyle w:val="af2"/>
        <w:tabs>
          <w:tab w:val="left" w:pos="360"/>
        </w:tabs>
        <w:spacing w:before="60" w:after="60"/>
        <w:ind w:left="36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Процессы</w:t>
      </w:r>
      <w:r w:rsidR="00637C04" w:rsidRPr="007463B4">
        <w:rPr>
          <w:rFonts w:ascii="Arial" w:hAnsi="Arial" w:cs="Arial"/>
          <w:b/>
          <w:bCs/>
          <w:iCs/>
          <w:u w:val="single"/>
        </w:rPr>
        <w:t>: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Сбор измененных "Положений о подразделениях"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12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Доведение утвержденных "Положений о подразделениях" до руководителей подразделений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15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5B1D08" w:rsidP="00264CDA">
      <w:pPr>
        <w:pStyle w:val="af2"/>
        <w:numPr>
          <w:ilvl w:val="0"/>
          <w:numId w:val="13"/>
        </w:numPr>
        <w:tabs>
          <w:tab w:val="num" w:pos="720"/>
        </w:tabs>
        <w:spacing w:before="60" w:after="60"/>
        <w:rPr>
          <w:rFonts w:ascii="Arial" w:hAnsi="Arial" w:cs="Arial"/>
          <w:b/>
        </w:rPr>
      </w:pPr>
      <w:r w:rsidRPr="007463B4">
        <w:rPr>
          <w:rFonts w:ascii="Arial" w:hAnsi="Arial" w:cs="Arial"/>
          <w:b/>
        </w:rPr>
        <w:t xml:space="preserve">Специалист </w:t>
      </w:r>
      <w:r w:rsidR="00F54D95" w:rsidRPr="007463B4">
        <w:rPr>
          <w:rFonts w:ascii="Arial" w:hAnsi="Arial" w:cs="Arial"/>
          <w:b/>
        </w:rPr>
        <w:t xml:space="preserve">ГРК </w:t>
      </w:r>
      <w:r w:rsidRPr="007463B4">
        <w:rPr>
          <w:rFonts w:ascii="Arial" w:hAnsi="Arial" w:cs="Arial"/>
          <w:b/>
        </w:rPr>
        <w:t>4</w:t>
      </w:r>
    </w:p>
    <w:p w:rsidR="008458E5" w:rsidRPr="007463B4" w:rsidRDefault="008D452E" w:rsidP="00F06ADB">
      <w:pPr>
        <w:pStyle w:val="af2"/>
        <w:tabs>
          <w:tab w:val="left" w:pos="360"/>
        </w:tabs>
        <w:spacing w:before="60" w:after="60"/>
        <w:ind w:left="36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Процессы</w:t>
      </w:r>
      <w:r w:rsidR="00637C04" w:rsidRPr="007463B4">
        <w:rPr>
          <w:rFonts w:ascii="Arial" w:hAnsi="Arial" w:cs="Arial"/>
          <w:b/>
          <w:bCs/>
          <w:iCs/>
          <w:u w:val="single"/>
        </w:rPr>
        <w:t>: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изменений в классификатор "Продукты и услуги"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изменений в классификатор "Структурные звенья"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изменений в классификатор "Функции"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изменений в матрицу проекций "Структурные звенья на функции"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lastRenderedPageBreak/>
        <w:t>Внесение изменений в матрицы проекций "Структурные звенья на продукты"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Подготовка "Положения о системе управления структурой в Станкостроительном Объединении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Подготовка "Положения о группе корпоративной регламентации"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Подготовка "Положения об организационно-функциональной структуре"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Подготовка "Положений о подразделениях"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13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p w:rsidR="008458E5" w:rsidRPr="007463B4" w:rsidRDefault="008458E5" w:rsidP="00264CDA">
      <w:pPr>
        <w:pStyle w:val="af2"/>
        <w:numPr>
          <w:ilvl w:val="1"/>
          <w:numId w:val="13"/>
        </w:numPr>
        <w:spacing w:before="60" w:after="60"/>
        <w:rPr>
          <w:rFonts w:ascii="Arial" w:hAnsi="Arial" w:cs="Arial"/>
        </w:rPr>
      </w:pPr>
      <w:r w:rsidRPr="007463B4">
        <w:rPr>
          <w:rFonts w:ascii="Arial" w:hAnsi="Arial" w:cs="Arial"/>
        </w:rPr>
        <w:t>Внесение измененной модели в репозитарий моделей предприятия</w:t>
      </w:r>
    </w:p>
    <w:p w:rsidR="008458E5" w:rsidRPr="007463B4" w:rsidRDefault="008458E5" w:rsidP="00F06ADB">
      <w:pPr>
        <w:pStyle w:val="af2"/>
        <w:tabs>
          <w:tab w:val="left" w:pos="360"/>
          <w:tab w:val="num" w:pos="1080"/>
        </w:tabs>
        <w:spacing w:before="60" w:after="60"/>
        <w:ind w:left="1080"/>
        <w:rPr>
          <w:rFonts w:ascii="Arial" w:hAnsi="Arial" w:cs="Arial"/>
          <w:bCs/>
          <w:iCs/>
        </w:rPr>
      </w:pPr>
      <w:r w:rsidRPr="007463B4">
        <w:rPr>
          <w:rFonts w:ascii="Arial" w:hAnsi="Arial" w:cs="Arial"/>
          <w:bCs/>
          <w:iCs/>
        </w:rPr>
        <w:t>Срок исполнения: 15 число третьего месяца текущего</w:t>
      </w:r>
      <w:r w:rsidR="007463B4">
        <w:rPr>
          <w:rFonts w:ascii="Arial" w:hAnsi="Arial" w:cs="Arial"/>
          <w:bCs/>
          <w:iCs/>
        </w:rPr>
        <w:t xml:space="preserve"> </w:t>
      </w:r>
      <w:r w:rsidRPr="007463B4">
        <w:rPr>
          <w:rFonts w:ascii="Arial" w:hAnsi="Arial" w:cs="Arial"/>
          <w:bCs/>
          <w:iCs/>
        </w:rPr>
        <w:t>квартала</w:t>
      </w:r>
    </w:p>
    <w:sectPr w:rsidR="008458E5" w:rsidRPr="007463B4" w:rsidSect="007463B4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AD0" w:rsidRDefault="003E6AD0">
      <w:r>
        <w:separator/>
      </w:r>
    </w:p>
  </w:endnote>
  <w:endnote w:type="continuationSeparator" w:id="0">
    <w:p w:rsidR="003E6AD0" w:rsidRDefault="003E6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PragmaticaCTT">
    <w:charset w:val="02"/>
    <w:family w:val="auto"/>
    <w:pitch w:val="variable"/>
    <w:sig w:usb0="00000000" w:usb1="10000000" w:usb2="00000000" w:usb3="00000000" w:csb0="80000000" w:csb1="00000000"/>
  </w:font>
  <w:font w:name="Baltica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AC" w:rsidRPr="003F3948" w:rsidRDefault="00ED31AC" w:rsidP="00ED31AC">
    <w:pPr>
      <w:pStyle w:val="a3"/>
      <w:jc w:val="center"/>
      <w:rPr>
        <w:rFonts w:ascii="Arial" w:hAnsi="Arial" w:cs="Arial"/>
      </w:rPr>
    </w:pPr>
    <w:r w:rsidRPr="003F3948">
      <w:rPr>
        <w:rFonts w:ascii="Arial" w:hAnsi="Arial" w:cs="Arial"/>
      </w:rPr>
      <w:fldChar w:fldCharType="begin"/>
    </w:r>
    <w:r w:rsidRPr="003F3948">
      <w:rPr>
        <w:rFonts w:ascii="Arial" w:hAnsi="Arial" w:cs="Arial"/>
      </w:rPr>
      <w:instrText>PAGE   \* MERGEFORMAT</w:instrText>
    </w:r>
    <w:r w:rsidRPr="003F3948">
      <w:rPr>
        <w:rFonts w:ascii="Arial" w:hAnsi="Arial" w:cs="Arial"/>
      </w:rPr>
      <w:fldChar w:fldCharType="separate"/>
    </w:r>
    <w:r w:rsidR="009F2F35">
      <w:rPr>
        <w:rFonts w:ascii="Arial" w:hAnsi="Arial" w:cs="Arial"/>
        <w:noProof/>
      </w:rPr>
      <w:t>3</w:t>
    </w:r>
    <w:r w:rsidRPr="003F3948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FE5" w:rsidRDefault="00CB2FE5">
    <w:pPr>
      <w:pStyle w:val="a3"/>
    </w:pPr>
    <w:r>
      <w:t>БИГ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AD0" w:rsidRDefault="003E6AD0">
      <w:r>
        <w:separator/>
      </w:r>
    </w:p>
  </w:footnote>
  <w:footnote w:type="continuationSeparator" w:id="0">
    <w:p w:rsidR="003E6AD0" w:rsidRDefault="003E6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1AC" w:rsidRPr="003F3948" w:rsidRDefault="00ED31AC" w:rsidP="00ED31AC">
    <w:pPr>
      <w:pStyle w:val="a5"/>
      <w:pBdr>
        <w:bottom w:val="single" w:sz="4" w:space="1" w:color="auto"/>
      </w:pBdr>
      <w:jc w:val="right"/>
      <w:rPr>
        <w:rFonts w:ascii="Arial" w:hAnsi="Arial" w:cs="Arial"/>
        <w:b/>
        <w:color w:val="016683"/>
      </w:rPr>
    </w:pPr>
    <w:r w:rsidRPr="00B97AA5">
      <w:rPr>
        <w:rFonts w:ascii="Arial" w:hAnsi="Arial" w:cs="Arial"/>
        <w:b/>
        <w:color w:val="016683"/>
      </w:rPr>
      <w:t>Организационно-процессная структура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FE5" w:rsidRDefault="00CB2FE5">
    <w:pPr>
      <w:pStyle w:val="a5"/>
    </w:pPr>
    <w:r>
      <w:fldChar w:fldCharType="begin"/>
    </w:r>
    <w:r>
      <w:instrText xml:space="preserve"> REF _Ref395091280 \* MERGEFORMAT </w:instrText>
    </w:r>
    <w:r>
      <w:fldChar w:fldCharType="separate"/>
    </w:r>
    <w:r w:rsidR="001D6152">
      <w:rPr>
        <w:b/>
        <w:bCs/>
      </w:rPr>
      <w:t>Ошибка! Источник ссылки не найден.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093"/>
    <w:multiLevelType w:val="hybridMultilevel"/>
    <w:tmpl w:val="7174E26A"/>
    <w:lvl w:ilvl="0" w:tplc="04190001">
      <w:start w:val="1"/>
      <w:numFmt w:val="bullet"/>
      <w:lvlText w:val=""/>
      <w:lvlJc w:val="left"/>
      <w:pPr>
        <w:tabs>
          <w:tab w:val="num" w:pos="1930"/>
        </w:tabs>
        <w:ind w:left="1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50"/>
        </w:tabs>
        <w:ind w:left="2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90"/>
        </w:tabs>
        <w:ind w:left="4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10"/>
        </w:tabs>
        <w:ind w:left="4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50"/>
        </w:tabs>
        <w:ind w:left="6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70"/>
        </w:tabs>
        <w:ind w:left="6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90"/>
        </w:tabs>
        <w:ind w:left="7690" w:hanging="360"/>
      </w:pPr>
      <w:rPr>
        <w:rFonts w:ascii="Wingdings" w:hAnsi="Wingdings" w:hint="default"/>
      </w:rPr>
    </w:lvl>
  </w:abstractNum>
  <w:abstractNum w:abstractNumId="1" w15:restartNumberingAfterBreak="0">
    <w:nsid w:val="07AA40A7"/>
    <w:multiLevelType w:val="hybridMultilevel"/>
    <w:tmpl w:val="0A048C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4071EE"/>
    <w:multiLevelType w:val="hybridMultilevel"/>
    <w:tmpl w:val="162616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80107"/>
    <w:multiLevelType w:val="hybridMultilevel"/>
    <w:tmpl w:val="1270AE4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C2855AE"/>
    <w:multiLevelType w:val="hybridMultilevel"/>
    <w:tmpl w:val="7CDA20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4173AF"/>
    <w:multiLevelType w:val="hybridMultilevel"/>
    <w:tmpl w:val="C1B24B1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4400"/>
        </w:tabs>
        <w:ind w:left="44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120"/>
        </w:tabs>
        <w:ind w:left="51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40"/>
        </w:tabs>
        <w:ind w:left="58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60"/>
        </w:tabs>
        <w:ind w:left="65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280"/>
        </w:tabs>
        <w:ind w:left="72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00"/>
        </w:tabs>
        <w:ind w:left="80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20"/>
        </w:tabs>
        <w:ind w:left="87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40"/>
        </w:tabs>
        <w:ind w:left="9440" w:hanging="180"/>
      </w:pPr>
    </w:lvl>
  </w:abstractNum>
  <w:abstractNum w:abstractNumId="6" w15:restartNumberingAfterBreak="0">
    <w:nsid w:val="202727B7"/>
    <w:multiLevelType w:val="multilevel"/>
    <w:tmpl w:val="47341118"/>
    <w:lvl w:ilvl="0">
      <w:start w:val="1"/>
      <w:numFmt w:val="decimal"/>
      <w:lvlText w:val="%1"/>
      <w:legacy w:legacy="1" w:legacySpace="57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57" w:legacyIndent="284"/>
      <w:lvlJc w:val="left"/>
      <w:pPr>
        <w:ind w:left="568" w:hanging="284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egacy w:legacy="1" w:legacySpace="57" w:legacyIndent="284"/>
      <w:lvlJc w:val="left"/>
      <w:pPr>
        <w:ind w:left="1136" w:hanging="284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egacy w:legacy="1" w:legacySpace="57" w:legacyIndent="284"/>
      <w:lvlJc w:val="left"/>
      <w:pPr>
        <w:ind w:left="1136" w:hanging="284"/>
      </w:pPr>
    </w:lvl>
    <w:lvl w:ilvl="4">
      <w:start w:val="1"/>
      <w:numFmt w:val="decimal"/>
      <w:lvlText w:val="%1.%2.%3.%4.%5"/>
      <w:legacy w:legacy="1" w:legacySpace="57" w:legacyIndent="284"/>
      <w:lvlJc w:val="left"/>
      <w:pPr>
        <w:ind w:left="1420" w:hanging="284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1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28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35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252" w:hanging="708"/>
      </w:pPr>
    </w:lvl>
  </w:abstractNum>
  <w:abstractNum w:abstractNumId="7" w15:restartNumberingAfterBreak="0">
    <w:nsid w:val="205645A0"/>
    <w:multiLevelType w:val="multilevel"/>
    <w:tmpl w:val="C826EFF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5"/>
        </w:tabs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8" w15:restartNumberingAfterBreak="0">
    <w:nsid w:val="24D82F15"/>
    <w:multiLevelType w:val="hybridMultilevel"/>
    <w:tmpl w:val="C71E44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E4235F"/>
    <w:multiLevelType w:val="hybridMultilevel"/>
    <w:tmpl w:val="6456C9D8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3D7B502C"/>
    <w:multiLevelType w:val="multilevel"/>
    <w:tmpl w:val="C826EFF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5"/>
        </w:tabs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1" w15:restartNumberingAfterBreak="0">
    <w:nsid w:val="407343AC"/>
    <w:multiLevelType w:val="hybridMultilevel"/>
    <w:tmpl w:val="AF606832"/>
    <w:lvl w:ilvl="0" w:tplc="6D34D4EE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93"/>
        </w:tabs>
        <w:ind w:left="9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53"/>
        </w:tabs>
        <w:ind w:left="31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93"/>
        </w:tabs>
        <w:ind w:left="45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13"/>
        </w:tabs>
        <w:ind w:left="53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</w:rPr>
    </w:lvl>
  </w:abstractNum>
  <w:abstractNum w:abstractNumId="12" w15:restartNumberingAfterBreak="0">
    <w:nsid w:val="4D3375B2"/>
    <w:multiLevelType w:val="hybridMultilevel"/>
    <w:tmpl w:val="0796646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3" w15:restartNumberingAfterBreak="0">
    <w:nsid w:val="51992FEA"/>
    <w:multiLevelType w:val="multilevel"/>
    <w:tmpl w:val="47341118"/>
    <w:lvl w:ilvl="0">
      <w:start w:val="1"/>
      <w:numFmt w:val="decimal"/>
      <w:lvlText w:val="%1"/>
      <w:legacy w:legacy="1" w:legacySpace="57" w:legacyIndent="284"/>
      <w:lvlJc w:val="left"/>
      <w:pPr>
        <w:ind w:left="284" w:hanging="284"/>
      </w:pPr>
    </w:lvl>
    <w:lvl w:ilvl="1">
      <w:start w:val="1"/>
      <w:numFmt w:val="decimal"/>
      <w:lvlText w:val="%1.%2."/>
      <w:legacy w:legacy="1" w:legacySpace="57" w:legacyIndent="284"/>
      <w:lvlJc w:val="left"/>
      <w:pPr>
        <w:ind w:left="568" w:hanging="284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."/>
      <w:legacy w:legacy="1" w:legacySpace="57" w:legacyIndent="284"/>
      <w:lvlJc w:val="left"/>
      <w:pPr>
        <w:ind w:left="1136" w:hanging="284"/>
      </w:pPr>
      <w:rPr>
        <w:rFonts w:ascii="Verdana" w:eastAsia="Times New Roman" w:hAnsi="Verdana" w:cs="Times New Roman"/>
      </w:rPr>
    </w:lvl>
    <w:lvl w:ilvl="3">
      <w:start w:val="1"/>
      <w:numFmt w:val="decimal"/>
      <w:lvlText w:val="%1.%2.%3.%4"/>
      <w:legacy w:legacy="1" w:legacySpace="57" w:legacyIndent="284"/>
      <w:lvlJc w:val="left"/>
      <w:pPr>
        <w:ind w:left="1136" w:hanging="284"/>
      </w:pPr>
    </w:lvl>
    <w:lvl w:ilvl="4">
      <w:start w:val="1"/>
      <w:numFmt w:val="decimal"/>
      <w:lvlText w:val="%1.%2.%3.%4.%5"/>
      <w:legacy w:legacy="1" w:legacySpace="57" w:legacyIndent="284"/>
      <w:lvlJc w:val="left"/>
      <w:pPr>
        <w:ind w:left="1420" w:hanging="284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21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28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35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4252" w:hanging="708"/>
      </w:pPr>
    </w:lvl>
  </w:abstractNum>
  <w:abstractNum w:abstractNumId="14" w15:restartNumberingAfterBreak="0">
    <w:nsid w:val="546034B5"/>
    <w:multiLevelType w:val="hybridMultilevel"/>
    <w:tmpl w:val="7C66B2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29585A"/>
    <w:multiLevelType w:val="hybridMultilevel"/>
    <w:tmpl w:val="16DEC6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0317D18"/>
    <w:multiLevelType w:val="hybridMultilevel"/>
    <w:tmpl w:val="9BF23AF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5186516">
      <w:start w:val="1"/>
      <w:numFmt w:val="bullet"/>
      <w:lvlText w:val="-"/>
      <w:lvlJc w:val="left"/>
      <w:pPr>
        <w:tabs>
          <w:tab w:val="num" w:pos="2310"/>
        </w:tabs>
        <w:ind w:left="2310" w:hanging="342"/>
      </w:pPr>
      <w:rPr>
        <w:rFonts w:ascii="Sylfaen" w:hAnsi="Sylfae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048"/>
        </w:tabs>
        <w:ind w:left="304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68"/>
        </w:tabs>
        <w:ind w:left="376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88"/>
        </w:tabs>
        <w:ind w:left="448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08"/>
        </w:tabs>
        <w:ind w:left="520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28"/>
        </w:tabs>
        <w:ind w:left="592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48"/>
        </w:tabs>
        <w:ind w:left="664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68"/>
        </w:tabs>
        <w:ind w:left="7368" w:hanging="180"/>
      </w:pPr>
    </w:lvl>
  </w:abstractNum>
  <w:abstractNum w:abstractNumId="17" w15:restartNumberingAfterBreak="0">
    <w:nsid w:val="65705026"/>
    <w:multiLevelType w:val="hybridMultilevel"/>
    <w:tmpl w:val="EF0EA870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6830DE7"/>
    <w:multiLevelType w:val="multilevel"/>
    <w:tmpl w:val="F0D2674C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5"/>
        </w:tabs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19" w15:restartNumberingAfterBreak="0">
    <w:nsid w:val="6D1178F3"/>
    <w:multiLevelType w:val="multilevel"/>
    <w:tmpl w:val="C826EFF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35"/>
        </w:tabs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0" w15:restartNumberingAfterBreak="0">
    <w:nsid w:val="6F90289F"/>
    <w:multiLevelType w:val="multilevel"/>
    <w:tmpl w:val="40EE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 w15:restartNumberingAfterBreak="0">
    <w:nsid w:val="71CD1C2D"/>
    <w:multiLevelType w:val="hybridMultilevel"/>
    <w:tmpl w:val="3A6A80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C926E2"/>
    <w:multiLevelType w:val="hybridMultilevel"/>
    <w:tmpl w:val="C6F8931E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78663AE7"/>
    <w:multiLevelType w:val="hybridMultilevel"/>
    <w:tmpl w:val="FBCE97F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A030FCA"/>
    <w:multiLevelType w:val="hybridMultilevel"/>
    <w:tmpl w:val="3BB4C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4D4E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0"/>
  </w:num>
  <w:num w:numId="5">
    <w:abstractNumId w:val="18"/>
  </w:num>
  <w:num w:numId="6">
    <w:abstractNumId w:val="6"/>
  </w:num>
  <w:num w:numId="7">
    <w:abstractNumId w:val="0"/>
  </w:num>
  <w:num w:numId="8">
    <w:abstractNumId w:val="24"/>
  </w:num>
  <w:num w:numId="9">
    <w:abstractNumId w:val="5"/>
  </w:num>
  <w:num w:numId="10">
    <w:abstractNumId w:val="1"/>
  </w:num>
  <w:num w:numId="11">
    <w:abstractNumId w:val="21"/>
  </w:num>
  <w:num w:numId="12">
    <w:abstractNumId w:val="16"/>
  </w:num>
  <w:num w:numId="13">
    <w:abstractNumId w:val="15"/>
  </w:num>
  <w:num w:numId="14">
    <w:abstractNumId w:val="20"/>
  </w:num>
  <w:num w:numId="15">
    <w:abstractNumId w:val="14"/>
  </w:num>
  <w:num w:numId="16">
    <w:abstractNumId w:val="8"/>
  </w:num>
  <w:num w:numId="17">
    <w:abstractNumId w:val="2"/>
  </w:num>
  <w:num w:numId="18">
    <w:abstractNumId w:val="17"/>
  </w:num>
  <w:num w:numId="19">
    <w:abstractNumId w:val="9"/>
  </w:num>
  <w:num w:numId="20">
    <w:abstractNumId w:val="22"/>
  </w:num>
  <w:num w:numId="21">
    <w:abstractNumId w:val="11"/>
  </w:num>
  <w:num w:numId="22">
    <w:abstractNumId w:val="12"/>
  </w:num>
  <w:num w:numId="23">
    <w:abstractNumId w:val="4"/>
  </w:num>
  <w:num w:numId="24">
    <w:abstractNumId w:val="23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700"/>
    <w:rsid w:val="000055D4"/>
    <w:rsid w:val="00005678"/>
    <w:rsid w:val="000071FC"/>
    <w:rsid w:val="00010B1D"/>
    <w:rsid w:val="00011EC5"/>
    <w:rsid w:val="00013829"/>
    <w:rsid w:val="0002373A"/>
    <w:rsid w:val="000318BC"/>
    <w:rsid w:val="00036837"/>
    <w:rsid w:val="000660AE"/>
    <w:rsid w:val="000744BA"/>
    <w:rsid w:val="00087633"/>
    <w:rsid w:val="000B0F46"/>
    <w:rsid w:val="000B1A62"/>
    <w:rsid w:val="000B6CF8"/>
    <w:rsid w:val="000C083B"/>
    <w:rsid w:val="000E0DFE"/>
    <w:rsid w:val="000E6112"/>
    <w:rsid w:val="001120EB"/>
    <w:rsid w:val="00116A0C"/>
    <w:rsid w:val="001214B8"/>
    <w:rsid w:val="00134BC3"/>
    <w:rsid w:val="00137E40"/>
    <w:rsid w:val="0014593C"/>
    <w:rsid w:val="00145F07"/>
    <w:rsid w:val="00154A52"/>
    <w:rsid w:val="0016104E"/>
    <w:rsid w:val="0016300D"/>
    <w:rsid w:val="00180876"/>
    <w:rsid w:val="00186819"/>
    <w:rsid w:val="0019116E"/>
    <w:rsid w:val="00192550"/>
    <w:rsid w:val="001A5F3C"/>
    <w:rsid w:val="001C4219"/>
    <w:rsid w:val="001C4431"/>
    <w:rsid w:val="001D6152"/>
    <w:rsid w:val="001F7FD8"/>
    <w:rsid w:val="00202988"/>
    <w:rsid w:val="002146E4"/>
    <w:rsid w:val="00215806"/>
    <w:rsid w:val="00217CAD"/>
    <w:rsid w:val="00217F41"/>
    <w:rsid w:val="00223CE4"/>
    <w:rsid w:val="002309C2"/>
    <w:rsid w:val="002324E9"/>
    <w:rsid w:val="00237287"/>
    <w:rsid w:val="0024564E"/>
    <w:rsid w:val="00251155"/>
    <w:rsid w:val="00255FB8"/>
    <w:rsid w:val="00260BB4"/>
    <w:rsid w:val="0026207D"/>
    <w:rsid w:val="002625AB"/>
    <w:rsid w:val="00264CDA"/>
    <w:rsid w:val="00265EF8"/>
    <w:rsid w:val="002773AF"/>
    <w:rsid w:val="002806D0"/>
    <w:rsid w:val="0028618B"/>
    <w:rsid w:val="0029519D"/>
    <w:rsid w:val="002B2FBB"/>
    <w:rsid w:val="002E7112"/>
    <w:rsid w:val="002F7D0A"/>
    <w:rsid w:val="0030249B"/>
    <w:rsid w:val="00307A09"/>
    <w:rsid w:val="00311910"/>
    <w:rsid w:val="00323F4A"/>
    <w:rsid w:val="0032479C"/>
    <w:rsid w:val="00330FCA"/>
    <w:rsid w:val="003441A6"/>
    <w:rsid w:val="003528D2"/>
    <w:rsid w:val="003557DE"/>
    <w:rsid w:val="00357F55"/>
    <w:rsid w:val="00363A60"/>
    <w:rsid w:val="00365D61"/>
    <w:rsid w:val="00375CBA"/>
    <w:rsid w:val="00386E41"/>
    <w:rsid w:val="0039186B"/>
    <w:rsid w:val="0039792B"/>
    <w:rsid w:val="003A43A5"/>
    <w:rsid w:val="003D4B32"/>
    <w:rsid w:val="003E1392"/>
    <w:rsid w:val="003E6AD0"/>
    <w:rsid w:val="003F6C54"/>
    <w:rsid w:val="00416EC7"/>
    <w:rsid w:val="00420C2A"/>
    <w:rsid w:val="00422151"/>
    <w:rsid w:val="00424A9B"/>
    <w:rsid w:val="00426B34"/>
    <w:rsid w:val="00433700"/>
    <w:rsid w:val="004344A7"/>
    <w:rsid w:val="00435A82"/>
    <w:rsid w:val="0043606B"/>
    <w:rsid w:val="0044002D"/>
    <w:rsid w:val="004469B8"/>
    <w:rsid w:val="00451F23"/>
    <w:rsid w:val="004545AB"/>
    <w:rsid w:val="004562D4"/>
    <w:rsid w:val="00477C06"/>
    <w:rsid w:val="00485C70"/>
    <w:rsid w:val="004A5A88"/>
    <w:rsid w:val="004B1301"/>
    <w:rsid w:val="004B38B6"/>
    <w:rsid w:val="004B4440"/>
    <w:rsid w:val="004B5E04"/>
    <w:rsid w:val="004C4EE1"/>
    <w:rsid w:val="004C50C9"/>
    <w:rsid w:val="004C74B6"/>
    <w:rsid w:val="004D0E6D"/>
    <w:rsid w:val="004E034C"/>
    <w:rsid w:val="004F179B"/>
    <w:rsid w:val="005025FC"/>
    <w:rsid w:val="00507447"/>
    <w:rsid w:val="00507EE6"/>
    <w:rsid w:val="0051479F"/>
    <w:rsid w:val="00521DC3"/>
    <w:rsid w:val="0052223D"/>
    <w:rsid w:val="00532698"/>
    <w:rsid w:val="00535EE5"/>
    <w:rsid w:val="00541611"/>
    <w:rsid w:val="00547A85"/>
    <w:rsid w:val="005579DE"/>
    <w:rsid w:val="00563705"/>
    <w:rsid w:val="005648E2"/>
    <w:rsid w:val="00575478"/>
    <w:rsid w:val="00575FBE"/>
    <w:rsid w:val="00584210"/>
    <w:rsid w:val="00584DD6"/>
    <w:rsid w:val="0059091A"/>
    <w:rsid w:val="00596A5D"/>
    <w:rsid w:val="005A1A44"/>
    <w:rsid w:val="005B1D08"/>
    <w:rsid w:val="005B7245"/>
    <w:rsid w:val="005C7637"/>
    <w:rsid w:val="005D2E43"/>
    <w:rsid w:val="005D54C3"/>
    <w:rsid w:val="005E235C"/>
    <w:rsid w:val="005E3162"/>
    <w:rsid w:val="005E6741"/>
    <w:rsid w:val="005F4D6D"/>
    <w:rsid w:val="005F57F8"/>
    <w:rsid w:val="00620300"/>
    <w:rsid w:val="00621563"/>
    <w:rsid w:val="00622F2C"/>
    <w:rsid w:val="006328C8"/>
    <w:rsid w:val="00637C04"/>
    <w:rsid w:val="00640779"/>
    <w:rsid w:val="006A2052"/>
    <w:rsid w:val="006B3214"/>
    <w:rsid w:val="006C23B8"/>
    <w:rsid w:val="006C3F19"/>
    <w:rsid w:val="006C643D"/>
    <w:rsid w:val="006C6915"/>
    <w:rsid w:val="006D0D36"/>
    <w:rsid w:val="006F7E92"/>
    <w:rsid w:val="007018D3"/>
    <w:rsid w:val="00705249"/>
    <w:rsid w:val="00705D9E"/>
    <w:rsid w:val="00707F50"/>
    <w:rsid w:val="007201D6"/>
    <w:rsid w:val="007208BD"/>
    <w:rsid w:val="007426FE"/>
    <w:rsid w:val="00744B80"/>
    <w:rsid w:val="0074583C"/>
    <w:rsid w:val="007463B4"/>
    <w:rsid w:val="00747DA7"/>
    <w:rsid w:val="00756DCA"/>
    <w:rsid w:val="007613A5"/>
    <w:rsid w:val="00761ECE"/>
    <w:rsid w:val="00771417"/>
    <w:rsid w:val="00793D57"/>
    <w:rsid w:val="007964E2"/>
    <w:rsid w:val="007B188D"/>
    <w:rsid w:val="007B4D73"/>
    <w:rsid w:val="007B6601"/>
    <w:rsid w:val="007C7833"/>
    <w:rsid w:val="007E206E"/>
    <w:rsid w:val="007E379B"/>
    <w:rsid w:val="00800748"/>
    <w:rsid w:val="00806AC6"/>
    <w:rsid w:val="008129E1"/>
    <w:rsid w:val="008157A4"/>
    <w:rsid w:val="00822AC6"/>
    <w:rsid w:val="008271BB"/>
    <w:rsid w:val="008377D2"/>
    <w:rsid w:val="008411AF"/>
    <w:rsid w:val="00844CDB"/>
    <w:rsid w:val="008458E5"/>
    <w:rsid w:val="00850B93"/>
    <w:rsid w:val="00853AF6"/>
    <w:rsid w:val="00854008"/>
    <w:rsid w:val="00866644"/>
    <w:rsid w:val="0087483D"/>
    <w:rsid w:val="008817EB"/>
    <w:rsid w:val="00885807"/>
    <w:rsid w:val="00896B5E"/>
    <w:rsid w:val="008A2E2E"/>
    <w:rsid w:val="008B6AFE"/>
    <w:rsid w:val="008D452E"/>
    <w:rsid w:val="008D46C7"/>
    <w:rsid w:val="008E2353"/>
    <w:rsid w:val="008E381F"/>
    <w:rsid w:val="008F3D59"/>
    <w:rsid w:val="008F4258"/>
    <w:rsid w:val="009032E9"/>
    <w:rsid w:val="0090399D"/>
    <w:rsid w:val="00905672"/>
    <w:rsid w:val="00906508"/>
    <w:rsid w:val="00915E8B"/>
    <w:rsid w:val="009214F3"/>
    <w:rsid w:val="00922457"/>
    <w:rsid w:val="00927D11"/>
    <w:rsid w:val="00933CCF"/>
    <w:rsid w:val="009534C7"/>
    <w:rsid w:val="009671D9"/>
    <w:rsid w:val="00971BA6"/>
    <w:rsid w:val="00982245"/>
    <w:rsid w:val="00983B54"/>
    <w:rsid w:val="00984773"/>
    <w:rsid w:val="00985D91"/>
    <w:rsid w:val="009B252C"/>
    <w:rsid w:val="009C5A3C"/>
    <w:rsid w:val="009D18D8"/>
    <w:rsid w:val="009D6DBE"/>
    <w:rsid w:val="009F2F35"/>
    <w:rsid w:val="009F7410"/>
    <w:rsid w:val="00A03B9A"/>
    <w:rsid w:val="00A05D5A"/>
    <w:rsid w:val="00A06E9A"/>
    <w:rsid w:val="00A07932"/>
    <w:rsid w:val="00A07D24"/>
    <w:rsid w:val="00A10F1D"/>
    <w:rsid w:val="00A16EC3"/>
    <w:rsid w:val="00A174A8"/>
    <w:rsid w:val="00A259B2"/>
    <w:rsid w:val="00A27DAA"/>
    <w:rsid w:val="00A3168E"/>
    <w:rsid w:val="00A534CC"/>
    <w:rsid w:val="00A720FC"/>
    <w:rsid w:val="00A72323"/>
    <w:rsid w:val="00A824CE"/>
    <w:rsid w:val="00A862A1"/>
    <w:rsid w:val="00A91030"/>
    <w:rsid w:val="00A943D2"/>
    <w:rsid w:val="00A949EE"/>
    <w:rsid w:val="00A960C8"/>
    <w:rsid w:val="00AA1E1D"/>
    <w:rsid w:val="00AC18C3"/>
    <w:rsid w:val="00AD22FB"/>
    <w:rsid w:val="00AD79CE"/>
    <w:rsid w:val="00AE2B01"/>
    <w:rsid w:val="00AF4A1E"/>
    <w:rsid w:val="00AF7B65"/>
    <w:rsid w:val="00B06BED"/>
    <w:rsid w:val="00B14A63"/>
    <w:rsid w:val="00B1686B"/>
    <w:rsid w:val="00B437F0"/>
    <w:rsid w:val="00B4687C"/>
    <w:rsid w:val="00B50F87"/>
    <w:rsid w:val="00B52D6A"/>
    <w:rsid w:val="00B537F6"/>
    <w:rsid w:val="00B563C7"/>
    <w:rsid w:val="00B6090F"/>
    <w:rsid w:val="00B61427"/>
    <w:rsid w:val="00B61727"/>
    <w:rsid w:val="00B6305A"/>
    <w:rsid w:val="00B7053B"/>
    <w:rsid w:val="00B76E22"/>
    <w:rsid w:val="00B96967"/>
    <w:rsid w:val="00B97A06"/>
    <w:rsid w:val="00BA176B"/>
    <w:rsid w:val="00BA4174"/>
    <w:rsid w:val="00BA5236"/>
    <w:rsid w:val="00BA5CC6"/>
    <w:rsid w:val="00BB52BD"/>
    <w:rsid w:val="00BC0DC6"/>
    <w:rsid w:val="00BC66C0"/>
    <w:rsid w:val="00BE1135"/>
    <w:rsid w:val="00BF12EA"/>
    <w:rsid w:val="00BF3A91"/>
    <w:rsid w:val="00BF4450"/>
    <w:rsid w:val="00C05AAF"/>
    <w:rsid w:val="00C13356"/>
    <w:rsid w:val="00C15DEC"/>
    <w:rsid w:val="00C2286D"/>
    <w:rsid w:val="00C24974"/>
    <w:rsid w:val="00C30FAE"/>
    <w:rsid w:val="00C46E1E"/>
    <w:rsid w:val="00C54BCD"/>
    <w:rsid w:val="00C55D49"/>
    <w:rsid w:val="00C61808"/>
    <w:rsid w:val="00C7224F"/>
    <w:rsid w:val="00C72A0A"/>
    <w:rsid w:val="00C82872"/>
    <w:rsid w:val="00C9259E"/>
    <w:rsid w:val="00CB2FE5"/>
    <w:rsid w:val="00CB318B"/>
    <w:rsid w:val="00CB6210"/>
    <w:rsid w:val="00CB7C13"/>
    <w:rsid w:val="00CC0EC0"/>
    <w:rsid w:val="00CC1155"/>
    <w:rsid w:val="00CC1FA8"/>
    <w:rsid w:val="00CC3E4C"/>
    <w:rsid w:val="00CD1BD7"/>
    <w:rsid w:val="00CD1DE4"/>
    <w:rsid w:val="00CD24D1"/>
    <w:rsid w:val="00CD7936"/>
    <w:rsid w:val="00CE04D2"/>
    <w:rsid w:val="00CE4C91"/>
    <w:rsid w:val="00D113A9"/>
    <w:rsid w:val="00D13F01"/>
    <w:rsid w:val="00D172FF"/>
    <w:rsid w:val="00D22ABB"/>
    <w:rsid w:val="00D242FD"/>
    <w:rsid w:val="00D3219F"/>
    <w:rsid w:val="00D37260"/>
    <w:rsid w:val="00D40033"/>
    <w:rsid w:val="00D55DB3"/>
    <w:rsid w:val="00D6715A"/>
    <w:rsid w:val="00D70D98"/>
    <w:rsid w:val="00D71911"/>
    <w:rsid w:val="00D73B20"/>
    <w:rsid w:val="00D94FD3"/>
    <w:rsid w:val="00D97169"/>
    <w:rsid w:val="00DC568A"/>
    <w:rsid w:val="00DE2180"/>
    <w:rsid w:val="00DE3FC4"/>
    <w:rsid w:val="00DF233E"/>
    <w:rsid w:val="00E01DA6"/>
    <w:rsid w:val="00E05975"/>
    <w:rsid w:val="00E11EB2"/>
    <w:rsid w:val="00E13D44"/>
    <w:rsid w:val="00E27F0F"/>
    <w:rsid w:val="00E35FC3"/>
    <w:rsid w:val="00E369B2"/>
    <w:rsid w:val="00E40A56"/>
    <w:rsid w:val="00E41E53"/>
    <w:rsid w:val="00E5178F"/>
    <w:rsid w:val="00E52EAB"/>
    <w:rsid w:val="00E54447"/>
    <w:rsid w:val="00E579B5"/>
    <w:rsid w:val="00EC1267"/>
    <w:rsid w:val="00ED1369"/>
    <w:rsid w:val="00ED31AC"/>
    <w:rsid w:val="00EE30D0"/>
    <w:rsid w:val="00EF616F"/>
    <w:rsid w:val="00F009CB"/>
    <w:rsid w:val="00F061DD"/>
    <w:rsid w:val="00F06ADB"/>
    <w:rsid w:val="00F2132B"/>
    <w:rsid w:val="00F260D7"/>
    <w:rsid w:val="00F31E3B"/>
    <w:rsid w:val="00F4221A"/>
    <w:rsid w:val="00F54D95"/>
    <w:rsid w:val="00F64E86"/>
    <w:rsid w:val="00F64EF2"/>
    <w:rsid w:val="00F7324F"/>
    <w:rsid w:val="00F87283"/>
    <w:rsid w:val="00F92DD7"/>
    <w:rsid w:val="00F94210"/>
    <w:rsid w:val="00FA2CDD"/>
    <w:rsid w:val="00FB62F7"/>
    <w:rsid w:val="00FD0D4A"/>
    <w:rsid w:val="00FD6A54"/>
    <w:rsid w:val="00FE1DEB"/>
    <w:rsid w:val="00FE4771"/>
    <w:rsid w:val="00FF0FAF"/>
    <w:rsid w:val="00FF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CC35FA-7194-47D1-8E99-507F41542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72"/>
    </w:rPr>
  </w:style>
  <w:style w:type="paragraph" w:styleId="2">
    <w:name w:val="heading 2"/>
    <w:basedOn w:val="a"/>
    <w:next w:val="a"/>
    <w:qFormat/>
    <w:rsid w:val="002029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2029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029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5C763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8A2E2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iiianoaieou">
    <w:name w:val="iiia? no?aieou"/>
    <w:basedOn w:val="a0"/>
  </w:style>
  <w:style w:type="paragraph" w:styleId="a3">
    <w:name w:val="footer"/>
    <w:basedOn w:val="a"/>
    <w:link w:val="a4"/>
    <w:uiPriority w:val="99"/>
    <w:pPr>
      <w:widowControl/>
      <w:tabs>
        <w:tab w:val="center" w:pos="4536"/>
        <w:tab w:val="right" w:pos="9072"/>
      </w:tabs>
    </w:pPr>
  </w:style>
  <w:style w:type="paragraph" w:styleId="a5">
    <w:name w:val="header"/>
    <w:basedOn w:val="a"/>
    <w:link w:val="a6"/>
    <w:uiPriority w:val="99"/>
    <w:pPr>
      <w:widowControl/>
      <w:tabs>
        <w:tab w:val="center" w:pos="4536"/>
        <w:tab w:val="right" w:pos="9072"/>
      </w:tabs>
    </w:pPr>
  </w:style>
  <w:style w:type="paragraph" w:customStyle="1" w:styleId="Iniiaiie">
    <w:name w:val="Iniiaiie"/>
    <w:basedOn w:val="a"/>
    <w:pPr>
      <w:widowControl/>
      <w:ind w:firstLine="567"/>
      <w:jc w:val="both"/>
    </w:pPr>
    <w:rPr>
      <w:sz w:val="24"/>
    </w:rPr>
  </w:style>
  <w:style w:type="paragraph" w:customStyle="1" w:styleId="Iaaaiu2aoe">
    <w:name w:val="Ia?a?aiu 2 aoe"/>
    <w:basedOn w:val="a"/>
    <w:pPr>
      <w:widowControl/>
      <w:suppressAutoHyphens/>
      <w:spacing w:before="280"/>
      <w:ind w:left="851" w:hanging="284"/>
    </w:pPr>
    <w:rPr>
      <w:sz w:val="28"/>
    </w:rPr>
  </w:style>
  <w:style w:type="paragraph" w:customStyle="1" w:styleId="caaieiaie1">
    <w:name w:val="caaieiaie 1"/>
    <w:basedOn w:val="a"/>
    <w:next w:val="a"/>
    <w:pPr>
      <w:keepNext/>
      <w:jc w:val="center"/>
    </w:pPr>
    <w:rPr>
      <w:b/>
      <w:sz w:val="28"/>
    </w:rPr>
  </w:style>
  <w:style w:type="paragraph" w:customStyle="1" w:styleId="Iauiue">
    <w:name w:val="Iau?iue"/>
    <w:pPr>
      <w:ind w:firstLine="709"/>
      <w:jc w:val="both"/>
    </w:pPr>
    <w:rPr>
      <w:sz w:val="24"/>
    </w:rPr>
  </w:style>
  <w:style w:type="paragraph" w:styleId="a7">
    <w:name w:val="Body Text Indent"/>
    <w:basedOn w:val="a"/>
    <w:pPr>
      <w:widowControl/>
      <w:ind w:left="1276" w:hanging="567"/>
    </w:pPr>
    <w:rPr>
      <w:sz w:val="28"/>
    </w:rPr>
  </w:style>
  <w:style w:type="paragraph" w:styleId="20">
    <w:name w:val="Body Text Indent 2"/>
    <w:basedOn w:val="a"/>
    <w:pPr>
      <w:widowControl/>
      <w:ind w:left="1134" w:hanging="414"/>
    </w:pPr>
    <w:rPr>
      <w:sz w:val="28"/>
    </w:rPr>
  </w:style>
  <w:style w:type="character" w:styleId="a8">
    <w:name w:val="page number"/>
    <w:basedOn w:val="a0"/>
    <w:rsid w:val="00E05975"/>
  </w:style>
  <w:style w:type="character" w:styleId="a9">
    <w:name w:val="Hyperlink"/>
    <w:rsid w:val="00E05975"/>
    <w:rPr>
      <w:color w:val="0000FF"/>
      <w:u w:val="single"/>
    </w:rPr>
  </w:style>
  <w:style w:type="paragraph" w:styleId="aa">
    <w:name w:val="Body Text"/>
    <w:basedOn w:val="a"/>
    <w:rsid w:val="00202988"/>
    <w:pPr>
      <w:spacing w:after="120"/>
    </w:pPr>
  </w:style>
  <w:style w:type="paragraph" w:styleId="21">
    <w:name w:val="Body Text 2"/>
    <w:basedOn w:val="a"/>
    <w:rsid w:val="00202988"/>
    <w:pPr>
      <w:spacing w:after="120" w:line="480" w:lineRule="auto"/>
    </w:pPr>
  </w:style>
  <w:style w:type="paragraph" w:styleId="30">
    <w:name w:val="Body Text 3"/>
    <w:basedOn w:val="a"/>
    <w:rsid w:val="00202988"/>
    <w:pPr>
      <w:spacing w:after="120"/>
    </w:pPr>
    <w:rPr>
      <w:sz w:val="16"/>
      <w:szCs w:val="16"/>
    </w:rPr>
  </w:style>
  <w:style w:type="paragraph" w:styleId="ab">
    <w:name w:val="Balloon Text"/>
    <w:basedOn w:val="a"/>
    <w:semiHidden/>
    <w:rsid w:val="008A2E2E"/>
    <w:rPr>
      <w:rFonts w:ascii="Tahoma" w:hAnsi="Tahoma" w:cs="Tahoma"/>
      <w:sz w:val="16"/>
      <w:szCs w:val="16"/>
    </w:rPr>
  </w:style>
  <w:style w:type="paragraph" w:styleId="ac">
    <w:name w:val="Document Map"/>
    <w:basedOn w:val="a"/>
    <w:semiHidden/>
    <w:rsid w:val="000660AE"/>
    <w:pPr>
      <w:shd w:val="clear" w:color="auto" w:fill="000080"/>
    </w:pPr>
    <w:rPr>
      <w:rFonts w:ascii="Tahoma" w:hAnsi="Tahoma" w:cs="Tahoma"/>
    </w:rPr>
  </w:style>
  <w:style w:type="paragraph" w:customStyle="1" w:styleId="ad">
    <w:name w:val="Коммент"/>
    <w:basedOn w:val="a"/>
    <w:rsid w:val="002B2FBB"/>
    <w:pPr>
      <w:widowControl/>
      <w:spacing w:before="240" w:after="120"/>
    </w:pPr>
    <w:rPr>
      <w:rFonts w:ascii="Peterburg" w:hAnsi="Peterburg"/>
      <w:i/>
      <w:sz w:val="24"/>
    </w:rPr>
  </w:style>
  <w:style w:type="paragraph" w:customStyle="1" w:styleId="ae">
    <w:name w:val="блок"/>
    <w:basedOn w:val="a"/>
    <w:rsid w:val="002B2FBB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-2127"/>
      </w:tabs>
      <w:ind w:left="284" w:hanging="284"/>
    </w:pPr>
    <w:rPr>
      <w:rFonts w:ascii="Peterburg" w:hAnsi="Peterburg"/>
      <w:sz w:val="24"/>
    </w:rPr>
  </w:style>
  <w:style w:type="paragraph" w:styleId="10">
    <w:name w:val="toc 1"/>
    <w:basedOn w:val="a"/>
    <w:next w:val="a"/>
    <w:autoRedefine/>
    <w:semiHidden/>
    <w:rsid w:val="00BE1135"/>
    <w:pPr>
      <w:spacing w:before="240" w:after="120"/>
    </w:pPr>
    <w:rPr>
      <w:b/>
      <w:bCs/>
    </w:rPr>
  </w:style>
  <w:style w:type="paragraph" w:styleId="22">
    <w:name w:val="toc 2"/>
    <w:basedOn w:val="a"/>
    <w:next w:val="a"/>
    <w:autoRedefine/>
    <w:semiHidden/>
    <w:rsid w:val="00BE1135"/>
    <w:pPr>
      <w:tabs>
        <w:tab w:val="right" w:pos="9061"/>
      </w:tabs>
      <w:spacing w:before="120"/>
      <w:ind w:left="200"/>
    </w:pPr>
    <w:rPr>
      <w:rFonts w:ascii="Verdana" w:eastAsia="PragmaticaCTT" w:hAnsi="Verdana"/>
      <w:b/>
      <w:iCs/>
      <w:noProof/>
    </w:rPr>
  </w:style>
  <w:style w:type="paragraph" w:styleId="31">
    <w:name w:val="toc 3"/>
    <w:basedOn w:val="a"/>
    <w:next w:val="a"/>
    <w:autoRedefine/>
    <w:semiHidden/>
    <w:rsid w:val="00BE1135"/>
    <w:pPr>
      <w:ind w:left="400"/>
    </w:pPr>
  </w:style>
  <w:style w:type="paragraph" w:styleId="40">
    <w:name w:val="toc 4"/>
    <w:basedOn w:val="a"/>
    <w:next w:val="a"/>
    <w:autoRedefine/>
    <w:semiHidden/>
    <w:rsid w:val="00BE1135"/>
    <w:pPr>
      <w:ind w:left="600"/>
    </w:pPr>
  </w:style>
  <w:style w:type="paragraph" w:styleId="50">
    <w:name w:val="toc 5"/>
    <w:basedOn w:val="a"/>
    <w:next w:val="a"/>
    <w:autoRedefine/>
    <w:semiHidden/>
    <w:rsid w:val="00BE1135"/>
    <w:pPr>
      <w:ind w:left="800"/>
    </w:pPr>
  </w:style>
  <w:style w:type="paragraph" w:styleId="6">
    <w:name w:val="toc 6"/>
    <w:basedOn w:val="a"/>
    <w:next w:val="a"/>
    <w:autoRedefine/>
    <w:semiHidden/>
    <w:rsid w:val="00BE1135"/>
    <w:pPr>
      <w:ind w:left="1000"/>
    </w:pPr>
  </w:style>
  <w:style w:type="paragraph" w:styleId="7">
    <w:name w:val="toc 7"/>
    <w:basedOn w:val="a"/>
    <w:next w:val="a"/>
    <w:autoRedefine/>
    <w:semiHidden/>
    <w:rsid w:val="00BE1135"/>
    <w:pPr>
      <w:ind w:left="1200"/>
    </w:pPr>
  </w:style>
  <w:style w:type="paragraph" w:styleId="8">
    <w:name w:val="toc 8"/>
    <w:basedOn w:val="a"/>
    <w:next w:val="a"/>
    <w:autoRedefine/>
    <w:semiHidden/>
    <w:rsid w:val="00BE1135"/>
    <w:pPr>
      <w:ind w:left="1400"/>
    </w:pPr>
  </w:style>
  <w:style w:type="paragraph" w:styleId="90">
    <w:name w:val="toc 9"/>
    <w:basedOn w:val="a"/>
    <w:next w:val="a"/>
    <w:autoRedefine/>
    <w:semiHidden/>
    <w:rsid w:val="00BE1135"/>
    <w:pPr>
      <w:ind w:left="1600"/>
    </w:pPr>
  </w:style>
  <w:style w:type="paragraph" w:customStyle="1" w:styleId="af">
    <w:name w:val="Основной"/>
    <w:basedOn w:val="a"/>
    <w:rsid w:val="00363A60"/>
    <w:pPr>
      <w:widowControl/>
      <w:ind w:firstLine="567"/>
      <w:jc w:val="both"/>
    </w:pPr>
    <w:rPr>
      <w:sz w:val="24"/>
    </w:rPr>
  </w:style>
  <w:style w:type="paragraph" w:customStyle="1" w:styleId="11">
    <w:name w:val="Основной 1"/>
    <w:basedOn w:val="af"/>
    <w:rsid w:val="00363A60"/>
    <w:pPr>
      <w:suppressAutoHyphens/>
      <w:spacing w:before="240"/>
      <w:ind w:left="1474" w:hanging="1474"/>
      <w:jc w:val="left"/>
    </w:pPr>
    <w:rPr>
      <w:sz w:val="28"/>
    </w:rPr>
  </w:style>
  <w:style w:type="paragraph" w:customStyle="1" w:styleId="caaieiaie2">
    <w:name w:val="caaieiaie 2"/>
    <w:basedOn w:val="a"/>
    <w:next w:val="a"/>
    <w:rsid w:val="000C083B"/>
    <w:pPr>
      <w:keepNext/>
      <w:widowControl/>
    </w:pPr>
    <w:rPr>
      <w:rFonts w:ascii="Peterburg" w:hAnsi="Peterburg"/>
      <w:sz w:val="24"/>
    </w:rPr>
  </w:style>
  <w:style w:type="character" w:customStyle="1" w:styleId="af0">
    <w:name w:val="номер страницы"/>
    <w:basedOn w:val="a0"/>
    <w:rsid w:val="00E27F0F"/>
  </w:style>
  <w:style w:type="paragraph" w:customStyle="1" w:styleId="23">
    <w:name w:val="заголовок 2"/>
    <w:basedOn w:val="a"/>
    <w:next w:val="a"/>
    <w:rsid w:val="00192550"/>
    <w:pPr>
      <w:keepNext/>
      <w:widowControl/>
      <w:autoSpaceDE w:val="0"/>
      <w:autoSpaceDN w:val="0"/>
      <w:spacing w:before="240" w:after="120"/>
    </w:pPr>
    <w:rPr>
      <w:rFonts w:ascii="Baltica" w:hAnsi="Baltica" w:cs="Baltica"/>
      <w:b/>
      <w:bCs/>
      <w:i/>
      <w:iCs/>
      <w:sz w:val="24"/>
      <w:szCs w:val="24"/>
      <w:lang w:val="en-US"/>
    </w:rPr>
  </w:style>
  <w:style w:type="paragraph" w:customStyle="1" w:styleId="BEGLine2">
    <w:name w:val="BEG_Line2"/>
    <w:basedOn w:val="a"/>
    <w:rsid w:val="005C7637"/>
    <w:pPr>
      <w:widowControl/>
      <w:spacing w:after="120"/>
    </w:pPr>
    <w:rPr>
      <w:snapToGrid w:val="0"/>
      <w:sz w:val="24"/>
    </w:rPr>
  </w:style>
  <w:style w:type="paragraph" w:customStyle="1" w:styleId="32">
    <w:name w:val="Перечень 3 номер"/>
    <w:basedOn w:val="a"/>
    <w:rsid w:val="00237287"/>
    <w:pPr>
      <w:widowControl/>
      <w:spacing w:before="280"/>
      <w:ind w:left="567" w:hanging="567"/>
      <w:jc w:val="both"/>
    </w:pPr>
    <w:rPr>
      <w:sz w:val="28"/>
    </w:rPr>
  </w:style>
  <w:style w:type="paragraph" w:customStyle="1" w:styleId="BodyText2">
    <w:name w:val="Body Text 2"/>
    <w:basedOn w:val="a"/>
    <w:rsid w:val="00A07932"/>
    <w:pPr>
      <w:widowControl/>
      <w:spacing w:line="240" w:lineRule="atLeast"/>
      <w:ind w:left="1134" w:hanging="1134"/>
    </w:pPr>
    <w:rPr>
      <w:sz w:val="28"/>
    </w:rPr>
  </w:style>
  <w:style w:type="paragraph" w:styleId="af1">
    <w:name w:val="Normal (Web)"/>
    <w:basedOn w:val="a"/>
    <w:rsid w:val="009C5A3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33">
    <w:name w:val="Body Text Indent 3"/>
    <w:basedOn w:val="a"/>
    <w:rsid w:val="00B7053B"/>
    <w:pPr>
      <w:spacing w:after="120"/>
      <w:ind w:left="283"/>
    </w:pPr>
    <w:rPr>
      <w:sz w:val="16"/>
      <w:szCs w:val="16"/>
    </w:rPr>
  </w:style>
  <w:style w:type="paragraph" w:customStyle="1" w:styleId="BodyText3">
    <w:name w:val="Body Text 3"/>
    <w:basedOn w:val="a"/>
    <w:rsid w:val="00B7053B"/>
    <w:pPr>
      <w:widowControl/>
      <w:overflowPunct w:val="0"/>
      <w:autoSpaceDE w:val="0"/>
      <w:autoSpaceDN w:val="0"/>
      <w:adjustRightInd w:val="0"/>
      <w:spacing w:before="120"/>
      <w:jc w:val="center"/>
    </w:pPr>
    <w:rPr>
      <w:b/>
      <w:sz w:val="28"/>
    </w:rPr>
  </w:style>
  <w:style w:type="paragraph" w:styleId="af2">
    <w:name w:val="Plain Text"/>
    <w:basedOn w:val="a"/>
    <w:rsid w:val="00915E8B"/>
    <w:pPr>
      <w:widowControl/>
      <w:autoSpaceDE w:val="0"/>
      <w:autoSpaceDN w:val="0"/>
    </w:pPr>
    <w:rPr>
      <w:rFonts w:ascii="Courier New" w:hAnsi="Courier New" w:cs="Courier New"/>
    </w:rPr>
  </w:style>
  <w:style w:type="paragraph" w:customStyle="1" w:styleId="af3">
    <w:name w:val="Òåêñò"/>
    <w:basedOn w:val="a"/>
    <w:rsid w:val="00584210"/>
    <w:pPr>
      <w:widowControl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Верхний колонтитул Знак"/>
    <w:link w:val="a5"/>
    <w:uiPriority w:val="99"/>
    <w:rsid w:val="007463B4"/>
  </w:style>
  <w:style w:type="character" w:customStyle="1" w:styleId="a4">
    <w:name w:val="Нижний колонтитул Знак"/>
    <w:link w:val="a3"/>
    <w:uiPriority w:val="99"/>
    <w:rsid w:val="007463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D95FA-3901-4C91-A3F8-7389DB2E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“Менеджмент-органайзера БИГ”</vt:lpstr>
    </vt:vector>
  </TitlesOfParts>
  <Company>diakov.net</Company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Alexandre Katalov</dc:creator>
  <cp:keywords/>
  <cp:lastModifiedBy>Сергей Ковалев</cp:lastModifiedBy>
  <cp:revision>4</cp:revision>
  <cp:lastPrinted>2004-12-31T12:26:00Z</cp:lastPrinted>
  <dcterms:created xsi:type="dcterms:W3CDTF">2017-02-03T23:02:00Z</dcterms:created>
  <dcterms:modified xsi:type="dcterms:W3CDTF">2017-02-03T23:03:00Z</dcterms:modified>
</cp:coreProperties>
</file>