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CF" w:rsidRPr="00502C0A" w:rsidRDefault="006B5076" w:rsidP="00697170">
      <w:pPr>
        <w:pStyle w:val="section1"/>
        <w:jc w:val="center"/>
        <w:outlineLvl w:val="0"/>
        <w:divId w:val="984579137"/>
      </w:pPr>
      <w:r>
        <w:rPr>
          <w:rStyle w:val="a6"/>
          <w:rFonts w:ascii="Arial Narrow" w:hAnsi="Arial Narrow"/>
          <w:sz w:val="28"/>
          <w:szCs w:val="28"/>
        </w:rPr>
        <w:t>Б</w:t>
      </w:r>
      <w:r w:rsidR="00697170">
        <w:rPr>
          <w:rStyle w:val="a6"/>
          <w:rFonts w:ascii="Arial Narrow" w:hAnsi="Arial Narrow"/>
          <w:sz w:val="28"/>
          <w:szCs w:val="28"/>
        </w:rPr>
        <w:t>юджетирование</w:t>
      </w:r>
      <w:r w:rsidR="005547CF" w:rsidRPr="00502C0A">
        <w:rPr>
          <w:rStyle w:val="a6"/>
          <w:rFonts w:ascii="Arial Narrow" w:hAnsi="Arial Narrow"/>
          <w:sz w:val="28"/>
          <w:szCs w:val="28"/>
        </w:rPr>
        <w:t xml:space="preserve"> </w:t>
      </w:r>
      <w:r>
        <w:rPr>
          <w:rStyle w:val="a6"/>
          <w:rFonts w:ascii="Arial Narrow" w:hAnsi="Arial Narrow"/>
          <w:sz w:val="28"/>
          <w:szCs w:val="28"/>
        </w:rPr>
        <w:t xml:space="preserve">процесса </w:t>
      </w:r>
      <w:r w:rsidR="005547CF" w:rsidRPr="00502C0A">
        <w:rPr>
          <w:rStyle w:val="a6"/>
          <w:rFonts w:ascii="Arial Narrow" w:hAnsi="Arial Narrow"/>
          <w:sz w:val="28"/>
          <w:szCs w:val="28"/>
        </w:rPr>
        <w:t>(</w:t>
      </w:r>
      <w:r w:rsidR="00502C0A">
        <w:rPr>
          <w:rStyle w:val="a6"/>
          <w:rFonts w:ascii="Arial Narrow" w:hAnsi="Arial Narrow"/>
          <w:sz w:val="28"/>
          <w:szCs w:val="28"/>
          <w:lang w:val="en-US"/>
        </w:rPr>
        <w:t>ABB</w:t>
      </w:r>
      <w:r w:rsidR="005547CF" w:rsidRPr="00502C0A">
        <w:rPr>
          <w:rStyle w:val="a6"/>
          <w:rFonts w:ascii="Arial Narrow" w:hAnsi="Arial Narrow"/>
          <w:sz w:val="28"/>
          <w:szCs w:val="28"/>
        </w:rPr>
        <w:t>)</w:t>
      </w:r>
    </w:p>
    <w:tbl>
      <w:tblPr>
        <w:tblW w:w="5000" w:type="pct"/>
        <w:jc w:val="center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2"/>
        <w:gridCol w:w="4989"/>
      </w:tblGrid>
      <w:tr w:rsidR="005547CF" w:rsidRPr="00502C0A">
        <w:trPr>
          <w:divId w:val="984579137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7CF" w:rsidRPr="00502C0A" w:rsidRDefault="005547CF">
            <w:pPr>
              <w:spacing w:before="100" w:beforeAutospacing="1" w:after="120"/>
            </w:pPr>
            <w:r w:rsidRPr="00502C0A">
              <w:rPr>
                <w:rFonts w:ascii="Arial Narrow" w:hAnsi="Arial Narrow"/>
                <w:b/>
                <w:color w:val="000000"/>
                <w:sz w:val="22"/>
                <w:szCs w:val="22"/>
              </w:rPr>
              <w:t>Процесс: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7CF" w:rsidRPr="00502C0A" w:rsidRDefault="005547CF">
            <w:r w:rsidRPr="00502C0A">
              <w:rPr>
                <w:rFonts w:ascii="Arial Narrow" w:hAnsi="Arial Narrow"/>
                <w:color w:val="000000"/>
                <w:sz w:val="22"/>
                <w:szCs w:val="22"/>
              </w:rPr>
              <w:t>5.5. Кредитование</w:t>
            </w:r>
          </w:p>
        </w:tc>
      </w:tr>
      <w:tr w:rsidR="005547CF" w:rsidRPr="00502C0A">
        <w:trPr>
          <w:divId w:val="984579137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7CF" w:rsidRPr="00502C0A" w:rsidRDefault="005547CF">
            <w:pPr>
              <w:spacing w:before="100" w:beforeAutospacing="1" w:after="120"/>
            </w:pPr>
            <w:r w:rsidRPr="00502C0A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Объект </w:t>
            </w:r>
            <w:r w:rsidRPr="00502C0A">
              <w:rPr>
                <w:rStyle w:val="spelle"/>
                <w:rFonts w:ascii="Arial Narrow" w:hAnsi="Arial Narrow"/>
                <w:b/>
                <w:color w:val="000000"/>
                <w:sz w:val="22"/>
                <w:szCs w:val="22"/>
              </w:rPr>
              <w:t>ФСА-анализа</w:t>
            </w:r>
            <w:r w:rsidRPr="00502C0A">
              <w:rPr>
                <w:rFonts w:ascii="Arial Narrow" w:hAnsi="Arial Narrow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7CF" w:rsidRPr="00502C0A" w:rsidRDefault="005547CF">
            <w:r w:rsidRPr="00502C0A">
              <w:rPr>
                <w:rFonts w:ascii="Arial Narrow" w:hAnsi="Arial Narrow"/>
                <w:color w:val="000000"/>
                <w:sz w:val="22"/>
                <w:szCs w:val="22"/>
              </w:rPr>
              <w:t>Бюджет процесса на год (ABB)</w:t>
            </w:r>
          </w:p>
        </w:tc>
      </w:tr>
      <w:tr w:rsidR="005547CF" w:rsidRPr="00502C0A">
        <w:trPr>
          <w:divId w:val="984579137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7CF" w:rsidRPr="00502C0A" w:rsidRDefault="005547CF">
            <w:pPr>
              <w:spacing w:before="100" w:beforeAutospacing="1" w:after="120"/>
            </w:pPr>
            <w:r w:rsidRPr="00502C0A">
              <w:rPr>
                <w:rFonts w:ascii="Arial Narrow" w:hAnsi="Arial Narrow"/>
                <w:b/>
                <w:color w:val="000000"/>
                <w:sz w:val="22"/>
                <w:szCs w:val="22"/>
              </w:rPr>
              <w:t>Стоимость процесса: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7CF" w:rsidRPr="00502C0A" w:rsidRDefault="005547CF">
            <w:r w:rsidRPr="00502C0A">
              <w:rPr>
                <w:rFonts w:ascii="Arial Narrow" w:hAnsi="Arial Narrow"/>
                <w:color w:val="000000"/>
                <w:sz w:val="22"/>
                <w:szCs w:val="22"/>
              </w:rPr>
              <w:t>2 029 000 $</w:t>
            </w:r>
          </w:p>
        </w:tc>
      </w:tr>
      <w:tr w:rsidR="005547CF" w:rsidRPr="00502C0A">
        <w:trPr>
          <w:divId w:val="984579137"/>
          <w:jc w:val="center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7CF" w:rsidRPr="00502C0A" w:rsidRDefault="005547CF">
            <w:pPr>
              <w:spacing w:before="100" w:beforeAutospacing="1" w:after="120"/>
            </w:pPr>
            <w:r w:rsidRPr="00502C0A">
              <w:rPr>
                <w:rFonts w:ascii="Arial Narrow" w:hAnsi="Arial Narrow"/>
                <w:b/>
                <w:color w:val="000000"/>
                <w:sz w:val="22"/>
                <w:szCs w:val="22"/>
              </w:rPr>
              <w:t>Временные трудозатраты процесса: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7CF" w:rsidRPr="00502C0A" w:rsidRDefault="005547CF">
            <w:r w:rsidRPr="00502C0A">
              <w:rPr>
                <w:rFonts w:ascii="Arial Narrow" w:hAnsi="Arial Narrow"/>
                <w:color w:val="000000"/>
                <w:sz w:val="22"/>
                <w:szCs w:val="22"/>
              </w:rPr>
              <w:t>102 000.00 час.</w:t>
            </w:r>
          </w:p>
        </w:tc>
      </w:tr>
    </w:tbl>
    <w:p w:rsidR="005547CF" w:rsidRPr="00502C0A" w:rsidRDefault="005547CF">
      <w:pPr>
        <w:pStyle w:val="a5"/>
        <w:jc w:val="center"/>
        <w:divId w:val="1697543174"/>
        <w:rPr>
          <w:rFonts w:ascii="Arial Narrow" w:hAnsi="Arial Narrow"/>
        </w:rPr>
      </w:pPr>
      <w:r w:rsidRPr="00502C0A">
        <w:rPr>
          <w:rFonts w:ascii="Arial Narrow" w:hAnsi="Arial Narrow"/>
          <w:b/>
          <w:bCs/>
        </w:rPr>
        <w:t>1. Расчет стоимости процесса и его временных трудозатрат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3"/>
        <w:gridCol w:w="656"/>
        <w:gridCol w:w="1926"/>
        <w:gridCol w:w="1203"/>
        <w:gridCol w:w="1403"/>
        <w:gridCol w:w="912"/>
        <w:gridCol w:w="1283"/>
        <w:gridCol w:w="1369"/>
      </w:tblGrid>
      <w:tr w:rsidR="00E51091" w:rsidRPr="00502C0A" w:rsidTr="00E51091">
        <w:trPr>
          <w:divId w:val="1697543174"/>
          <w:tblHeader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Время </w:t>
            </w:r>
            <w:proofErr w:type="spellStart"/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выпол</w:t>
            </w:r>
            <w:proofErr w:type="spell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мин.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Стоим. одного </w:t>
            </w:r>
            <w:proofErr w:type="spellStart"/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выпол</w:t>
            </w:r>
            <w:proofErr w:type="spell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выпол</w:t>
            </w:r>
            <w:proofErr w:type="spell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7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Времен. </w:t>
            </w:r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труд.,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час.</w:t>
            </w:r>
          </w:p>
        </w:tc>
      </w:tr>
      <w:tr w:rsidR="00E51091" w:rsidRPr="00502C0A" w:rsidTr="00E51091">
        <w:trPr>
          <w:divId w:val="1697543174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 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Кредитование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2 029 000</w:t>
            </w:r>
          </w:p>
        </w:tc>
        <w:tc>
          <w:tcPr>
            <w:tcW w:w="7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B96FB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102 000</w:t>
            </w:r>
          </w:p>
        </w:tc>
      </w:tr>
      <w:tr w:rsidR="00E51091" w:rsidRPr="00502C0A" w:rsidTr="00E51091">
        <w:trPr>
          <w:divId w:val="1697543174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5.5.1. 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Принятие заявки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294 000</w:t>
            </w:r>
          </w:p>
        </w:tc>
        <w:tc>
          <w:tcPr>
            <w:tcW w:w="7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B96FB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12 000</w:t>
            </w:r>
          </w:p>
        </w:tc>
      </w:tr>
      <w:tr w:rsidR="00E51091" w:rsidRPr="00502C0A" w:rsidTr="00E51091">
        <w:trPr>
          <w:divId w:val="1697543174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5.5.2. 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Подготовка отчетов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261 000</w:t>
            </w:r>
          </w:p>
        </w:tc>
        <w:tc>
          <w:tcPr>
            <w:tcW w:w="7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18 000</w:t>
            </w:r>
          </w:p>
        </w:tc>
      </w:tr>
      <w:tr w:rsidR="00E51091" w:rsidRPr="00502C0A" w:rsidTr="00E51091">
        <w:trPr>
          <w:divId w:val="1697543174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5.5.3. 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Принятие решения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354 000</w:t>
            </w:r>
          </w:p>
        </w:tc>
        <w:tc>
          <w:tcPr>
            <w:tcW w:w="7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12 000</w:t>
            </w:r>
          </w:p>
        </w:tc>
      </w:tr>
      <w:tr w:rsidR="00E51091" w:rsidRPr="00502C0A" w:rsidTr="00E51091">
        <w:trPr>
          <w:divId w:val="1697543174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5.5.4. 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Подготовка документов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680 000</w:t>
            </w:r>
          </w:p>
        </w:tc>
        <w:tc>
          <w:tcPr>
            <w:tcW w:w="7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40 000</w:t>
            </w:r>
          </w:p>
        </w:tc>
      </w:tr>
      <w:tr w:rsidR="00E51091" w:rsidRPr="00502C0A" w:rsidTr="00E51091">
        <w:trPr>
          <w:divId w:val="1697543174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5.5.5. </w:t>
            </w:r>
          </w:p>
        </w:tc>
        <w:tc>
          <w:tcPr>
            <w:tcW w:w="10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Выдача кредита</w:t>
            </w:r>
          </w:p>
        </w:tc>
        <w:tc>
          <w:tcPr>
            <w:tcW w:w="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7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440 000</w:t>
            </w:r>
          </w:p>
        </w:tc>
        <w:tc>
          <w:tcPr>
            <w:tcW w:w="7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20 000</w:t>
            </w:r>
          </w:p>
        </w:tc>
      </w:tr>
    </w:tbl>
    <w:p w:rsidR="005547CF" w:rsidRPr="00502C0A" w:rsidRDefault="005547CF">
      <w:pPr>
        <w:pStyle w:val="a5"/>
        <w:jc w:val="center"/>
        <w:divId w:val="869756660"/>
        <w:rPr>
          <w:rFonts w:ascii="Arial Narrow" w:hAnsi="Arial Narrow"/>
        </w:rPr>
      </w:pPr>
      <w:r w:rsidRPr="00502C0A">
        <w:rPr>
          <w:rFonts w:ascii="Arial Narrow" w:hAnsi="Arial Narrow"/>
          <w:b/>
          <w:bCs/>
        </w:rPr>
        <w:t>2. Расчет стоимости временных ресурсов процесса</w:t>
      </w:r>
    </w:p>
    <w:tbl>
      <w:tblPr>
        <w:tblW w:w="4994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3"/>
        <w:gridCol w:w="531"/>
        <w:gridCol w:w="1902"/>
        <w:gridCol w:w="762"/>
        <w:gridCol w:w="1779"/>
        <w:gridCol w:w="730"/>
        <w:gridCol w:w="777"/>
        <w:gridCol w:w="706"/>
        <w:gridCol w:w="777"/>
        <w:gridCol w:w="777"/>
      </w:tblGrid>
      <w:tr w:rsidR="00E51091" w:rsidRPr="00502C0A" w:rsidTr="00E51091">
        <w:trPr>
          <w:divId w:val="869756660"/>
          <w:tblHeader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Процесс и подпроцессы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Время </w:t>
            </w:r>
            <w:proofErr w:type="spellStart"/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выпол</w:t>
            </w:r>
            <w:proofErr w:type="spell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мин.</w:t>
            </w:r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Организационные единицы</w:t>
            </w:r>
          </w:p>
        </w:tc>
        <w:tc>
          <w:tcPr>
            <w:tcW w:w="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Ставка, $/час.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Стоим. </w:t>
            </w:r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ресурс.,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$/час.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Общая </w:t>
            </w:r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$/час.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Стоим. времен. </w:t>
            </w:r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ресурс.,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$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697170" w:rsidRPr="00502C0A" w:rsidRDefault="00697170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Общая стоим. времен. </w:t>
            </w:r>
            <w:proofErr w:type="gramStart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ресурс.,</w:t>
            </w:r>
            <w:proofErr w:type="gramEnd"/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$</w:t>
            </w:r>
          </w:p>
        </w:tc>
      </w:tr>
      <w:tr w:rsidR="00E51091" w:rsidRPr="00502C0A" w:rsidTr="00E51091">
        <w:trPr>
          <w:divId w:val="869756660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5.5.1. 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Принятие заявки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Клиентский менеджер</w:t>
            </w:r>
          </w:p>
        </w:tc>
        <w:tc>
          <w:tcPr>
            <w:tcW w:w="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49</w:t>
            </w:r>
          </w:p>
        </w:tc>
      </w:tr>
      <w:tr w:rsidR="00E51091" w:rsidRPr="00502C0A" w:rsidTr="00E51091">
        <w:trPr>
          <w:divId w:val="869756660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5.5.2. 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Подготовка отчетов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</w:tr>
      <w:tr w:rsidR="00E51091" w:rsidRPr="00502C0A" w:rsidTr="00E51091">
        <w:trPr>
          <w:divId w:val="869756660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5.5.3. 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Принятие решения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Кредитный инспектор</w:t>
            </w:r>
          </w:p>
        </w:tc>
        <w:tc>
          <w:tcPr>
            <w:tcW w:w="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59</w:t>
            </w:r>
          </w:p>
        </w:tc>
      </w:tr>
      <w:tr w:rsidR="00E51091" w:rsidRPr="00502C0A" w:rsidTr="00E51091">
        <w:trPr>
          <w:divId w:val="869756660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5.5.4. 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Подготовка документов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136</w:t>
            </w:r>
          </w:p>
        </w:tc>
      </w:tr>
      <w:tr w:rsidR="00E51091" w:rsidRPr="00502C0A" w:rsidTr="00E51091">
        <w:trPr>
          <w:divId w:val="869756660"/>
        </w:trPr>
        <w:tc>
          <w:tcPr>
            <w:tcW w:w="1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 w:rsidP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 xml:space="preserve">5.5.5. 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Выдача кредита</w:t>
            </w:r>
          </w:p>
        </w:tc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7170" w:rsidRPr="00502C0A" w:rsidRDefault="00697170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3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697170" w:rsidRPr="00502C0A" w:rsidRDefault="0069717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88</w:t>
            </w:r>
          </w:p>
        </w:tc>
      </w:tr>
    </w:tbl>
    <w:p w:rsidR="005547CF" w:rsidRPr="00502C0A" w:rsidRDefault="005547CF">
      <w:pPr>
        <w:pStyle w:val="a5"/>
        <w:divId w:val="938610726"/>
        <w:rPr>
          <w:rFonts w:ascii="Arial Narrow" w:hAnsi="Arial Narrow"/>
          <w:sz w:val="22"/>
          <w:szCs w:val="22"/>
        </w:rPr>
      </w:pPr>
      <w:r w:rsidRPr="00502C0A">
        <w:rPr>
          <w:rFonts w:ascii="Arial Narrow" w:hAnsi="Arial Narrow"/>
          <w:b/>
          <w:bCs/>
          <w:sz w:val="22"/>
          <w:szCs w:val="22"/>
        </w:rPr>
        <w:t xml:space="preserve">Стоимость использования и временные трудозатраты </w:t>
      </w:r>
      <w:proofErr w:type="spellStart"/>
      <w:r w:rsidRPr="00502C0A">
        <w:rPr>
          <w:rFonts w:ascii="Arial Narrow" w:hAnsi="Arial Narrow"/>
          <w:b/>
          <w:bCs/>
          <w:sz w:val="22"/>
          <w:szCs w:val="22"/>
        </w:rPr>
        <w:t>оргединиц</w:t>
      </w:r>
      <w:proofErr w:type="spellEnd"/>
      <w:r w:rsidRPr="00502C0A">
        <w:rPr>
          <w:rFonts w:ascii="Arial Narrow" w:hAnsi="Arial Narrow"/>
          <w:b/>
          <w:bCs/>
          <w:sz w:val="22"/>
          <w:szCs w:val="22"/>
        </w:rPr>
        <w:t xml:space="preserve"> в процессе</w:t>
      </w:r>
    </w:p>
    <w:tbl>
      <w:tblPr>
        <w:tblW w:w="3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1"/>
        <w:gridCol w:w="2667"/>
        <w:gridCol w:w="1920"/>
        <w:gridCol w:w="1793"/>
      </w:tblGrid>
      <w:tr w:rsidR="005547CF" w:rsidRPr="00502C0A" w:rsidTr="00A91BC5">
        <w:trPr>
          <w:divId w:val="938610726"/>
          <w:tblHeader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5547CF" w:rsidRPr="00502C0A" w:rsidRDefault="00E5109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5547CF" w:rsidRPr="00502C0A" w:rsidRDefault="005547C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Организационные единицы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5547CF" w:rsidRPr="00502C0A" w:rsidRDefault="005547C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Стоимость использования, $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</w:tcPr>
          <w:p w:rsidR="005547CF" w:rsidRPr="00502C0A" w:rsidRDefault="005547CF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Временные трудозатраты, час.</w:t>
            </w:r>
          </w:p>
        </w:tc>
      </w:tr>
      <w:tr w:rsidR="005547CF" w:rsidRPr="00502C0A" w:rsidTr="00A91BC5">
        <w:trPr>
          <w:divId w:val="938610726"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 w:rsidP="00E510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Экономист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680 000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40 000</w:t>
            </w:r>
          </w:p>
        </w:tc>
      </w:tr>
      <w:tr w:rsidR="005547CF" w:rsidRPr="00502C0A" w:rsidTr="00A91BC5">
        <w:trPr>
          <w:divId w:val="938610726"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 w:rsidP="00E510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Кассир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440 000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20 000</w:t>
            </w:r>
          </w:p>
        </w:tc>
      </w:tr>
      <w:tr w:rsidR="005547CF" w:rsidRPr="00502C0A" w:rsidTr="00A91BC5">
        <w:trPr>
          <w:divId w:val="938610726"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 w:rsidP="00E510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Кредитный инспектор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354 000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12 000</w:t>
            </w:r>
          </w:p>
        </w:tc>
      </w:tr>
      <w:tr w:rsidR="005547CF" w:rsidRPr="00502C0A" w:rsidTr="00A91BC5">
        <w:trPr>
          <w:divId w:val="938610726"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 w:rsidP="00E510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Клиентский менеджер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294 000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12 000</w:t>
            </w:r>
          </w:p>
        </w:tc>
      </w:tr>
      <w:tr w:rsidR="005547CF" w:rsidRPr="00502C0A" w:rsidTr="00A91BC5">
        <w:trPr>
          <w:divId w:val="938610726"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 w:rsidP="00E5109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261 000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color w:val="000000"/>
                <w:sz w:val="20"/>
                <w:szCs w:val="20"/>
              </w:rPr>
              <w:t>18 000</w:t>
            </w:r>
          </w:p>
        </w:tc>
      </w:tr>
      <w:tr w:rsidR="005547CF" w:rsidRPr="00502C0A" w:rsidTr="00E51091">
        <w:trPr>
          <w:divId w:val="938610726"/>
        </w:trPr>
        <w:tc>
          <w:tcPr>
            <w:tcW w:w="318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7CF" w:rsidRPr="00502C0A" w:rsidRDefault="005547CF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2 029 000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</w:tcPr>
          <w:p w:rsidR="005547CF" w:rsidRPr="00502C0A" w:rsidRDefault="005547CF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02C0A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102 000</w:t>
            </w:r>
          </w:p>
        </w:tc>
      </w:tr>
    </w:tbl>
    <w:p w:rsidR="005547CF" w:rsidRPr="00147A49" w:rsidRDefault="005547CF" w:rsidP="00EC677F">
      <w:pPr>
        <w:pStyle w:val="a5"/>
        <w:spacing w:after="120" w:afterAutospacing="0"/>
        <w:jc w:val="center"/>
        <w:divId w:val="1697543174"/>
        <w:rPr>
          <w:rFonts w:ascii="Arial Narrow" w:hAnsi="Arial Narrow"/>
          <w:b/>
          <w:bCs/>
        </w:rPr>
      </w:pPr>
      <w:r w:rsidRPr="00502C0A">
        <w:rPr>
          <w:rFonts w:ascii="Arial Narrow" w:hAnsi="Arial Narrow"/>
          <w:b/>
          <w:bCs/>
        </w:rPr>
        <w:t>3. Стоимостная и временная диаграммы процесса</w:t>
      </w:r>
    </w:p>
    <w:p w:rsidR="005547CF" w:rsidRDefault="00EF40B9">
      <w:pPr>
        <w:jc w:val="center"/>
        <w:divId w:val="1172993197"/>
      </w:pPr>
      <w:r>
        <w:rPr>
          <w:noProof/>
          <w:lang w:eastAsia="ru-RU"/>
        </w:rPr>
        <w:drawing>
          <wp:inline distT="0" distB="0" distL="0" distR="0">
            <wp:extent cx="5580000" cy="3617465"/>
            <wp:effectExtent l="0" t="0" r="1905" b="254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361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CB" w:rsidRPr="00EC677F" w:rsidRDefault="00547CCB">
      <w:pPr>
        <w:jc w:val="center"/>
        <w:divId w:val="1172993197"/>
        <w:rPr>
          <w:sz w:val="16"/>
          <w:szCs w:val="16"/>
        </w:rPr>
      </w:pPr>
    </w:p>
    <w:p w:rsidR="005547CF" w:rsidRDefault="00EF40B9">
      <w:pPr>
        <w:jc w:val="center"/>
        <w:divId w:val="779954737"/>
      </w:pPr>
      <w:r>
        <w:rPr>
          <w:noProof/>
          <w:lang w:eastAsia="ru-RU"/>
        </w:rPr>
        <w:drawing>
          <wp:inline distT="0" distB="0" distL="0" distR="0">
            <wp:extent cx="5580000" cy="3629768"/>
            <wp:effectExtent l="0" t="0" r="1905" b="8890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362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CB" w:rsidRDefault="00547CCB">
      <w:pPr>
        <w:jc w:val="center"/>
        <w:divId w:val="779954737"/>
        <w:sectPr w:rsidR="00547CCB" w:rsidSect="003D7F6D">
          <w:headerReference w:type="default" r:id="rId8"/>
          <w:footerReference w:type="default" r:id="rId9"/>
          <w:pgSz w:w="11907" w:h="16840" w:code="9"/>
          <w:pgMar w:top="1418" w:right="1418" w:bottom="1418" w:left="1418" w:header="709" w:footer="709" w:gutter="0"/>
          <w:cols w:space="720"/>
          <w:docGrid w:linePitch="360"/>
        </w:sectPr>
      </w:pPr>
    </w:p>
    <w:p w:rsidR="005547CF" w:rsidRPr="00147A49" w:rsidRDefault="00147A49" w:rsidP="00147A49">
      <w:pPr>
        <w:pStyle w:val="a5"/>
        <w:jc w:val="center"/>
        <w:divId w:val="1697543174"/>
        <w:rPr>
          <w:rFonts w:ascii="Arial Narrow" w:hAnsi="Arial Narrow"/>
          <w:b/>
          <w:bCs/>
        </w:rPr>
      </w:pPr>
      <w:bookmarkStart w:id="0" w:name="_GoBack"/>
      <w:r>
        <w:rPr>
          <w:rFonts w:ascii="Arial Narrow" w:hAnsi="Arial Narrow"/>
          <w:b/>
          <w:bCs/>
        </w:rPr>
        <w:lastRenderedPageBreak/>
        <w:t>4. Графическая</w:t>
      </w:r>
      <w:r w:rsidR="005547CF" w:rsidRPr="00502C0A">
        <w:rPr>
          <w:rFonts w:ascii="Arial Narrow" w:hAnsi="Arial Narrow"/>
          <w:b/>
          <w:bCs/>
        </w:rPr>
        <w:t xml:space="preserve"> диаграмм</w:t>
      </w:r>
      <w:r>
        <w:rPr>
          <w:rFonts w:ascii="Arial Narrow" w:hAnsi="Arial Narrow"/>
          <w:b/>
          <w:bCs/>
        </w:rPr>
        <w:t>а</w:t>
      </w:r>
      <w:r w:rsidR="005547CF" w:rsidRPr="00502C0A">
        <w:rPr>
          <w:rFonts w:ascii="Arial Narrow" w:hAnsi="Arial Narrow"/>
          <w:b/>
          <w:bCs/>
        </w:rPr>
        <w:t xml:space="preserve"> процесса</w:t>
      </w:r>
    </w:p>
    <w:bookmarkEnd w:id="0"/>
    <w:p w:rsidR="00AE3196" w:rsidRPr="00502C0A" w:rsidRDefault="00EF40B9" w:rsidP="00147A49">
      <w:pPr>
        <w:pStyle w:val="a5"/>
        <w:jc w:val="center"/>
      </w:pPr>
      <w:r>
        <w:rPr>
          <w:noProof/>
        </w:rPr>
        <w:drawing>
          <wp:inline distT="0" distB="0" distL="0" distR="0">
            <wp:extent cx="5759450" cy="3841750"/>
            <wp:effectExtent l="0" t="0" r="0" b="6350"/>
            <wp:docPr id="4" name="Рисунок 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196" w:rsidRPr="00502C0A" w:rsidSect="003D7F6D"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0B5" w:rsidRDefault="007470B5">
      <w:r>
        <w:separator/>
      </w:r>
    </w:p>
  </w:endnote>
  <w:endnote w:type="continuationSeparator" w:id="0">
    <w:p w:rsidR="007470B5" w:rsidRDefault="0074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76" w:rsidRDefault="006B5076" w:rsidP="00147A49">
    <w:pPr>
      <w:pBdr>
        <w:top w:val="single" w:sz="4" w:space="1" w:color="auto"/>
      </w:pBdr>
      <w:spacing w:before="20" w:after="20"/>
      <w:jc w:val="right"/>
      <w:divId w:val="1"/>
    </w:pPr>
    <w:r>
      <w:rPr>
        <w:rFonts w:ascii="Arial" w:hAnsi="Arial" w:cs="Arial"/>
        <w:sz w:val="20"/>
        <w:szCs w:val="20"/>
      </w:rPr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EC677F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EC677F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0B5" w:rsidRDefault="007470B5">
      <w:r>
        <w:separator/>
      </w:r>
    </w:p>
  </w:footnote>
  <w:footnote w:type="continuationSeparator" w:id="0">
    <w:p w:rsidR="007470B5" w:rsidRDefault="0074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26"/>
      <w:gridCol w:w="2244"/>
      <w:gridCol w:w="6101"/>
    </w:tblGrid>
    <w:tr w:rsidR="006B5076" w:rsidTr="00147A49">
      <w:trPr>
        <w:divId w:val="1"/>
      </w:trPr>
      <w:tc>
        <w:tcPr>
          <w:tcW w:w="69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6B5076" w:rsidRDefault="00EF40B9" w:rsidP="009E0D8F">
          <w:pPr>
            <w:pStyle w:val="a5"/>
            <w:spacing w:before="40" w:beforeAutospacing="0" w:after="60" w:afterAutospacing="0"/>
          </w:pPr>
          <w:r>
            <w:rPr>
              <w:noProof/>
            </w:rPr>
            <w:drawing>
              <wp:inline distT="0" distB="0" distL="0" distR="0">
                <wp:extent cx="323850" cy="323850"/>
                <wp:effectExtent l="0" t="0" r="0" b="0"/>
                <wp:docPr id="1" name="Рисунок 1" descr="1222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222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6B5076" w:rsidRDefault="006B5076" w:rsidP="009E0D8F">
          <w:pPr>
            <w:pStyle w:val="a5"/>
            <w:spacing w:before="0" w:beforeAutospacing="0" w:after="60" w:afterAutospacing="0"/>
            <w:ind w:left="-113"/>
          </w:pPr>
          <w:r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629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6B5076" w:rsidRPr="00147A49" w:rsidRDefault="006B5076" w:rsidP="009E0D8F">
          <w:pPr>
            <w:pStyle w:val="a5"/>
            <w:spacing w:before="0" w:beforeAutospacing="0" w:after="60" w:afterAutospacing="0"/>
            <w:jc w:val="right"/>
            <w:rPr>
              <w:rFonts w:ascii="Arial Narrow" w:hAnsi="Arial Narrow"/>
              <w:b/>
              <w:bCs/>
              <w:color w:val="016683"/>
              <w:sz w:val="20"/>
              <w:szCs w:val="20"/>
            </w:rPr>
          </w:pP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Б</w:t>
          </w:r>
          <w:r w:rsidRPr="00147A49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юджетирование</w:t>
          </w: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 xml:space="preserve"> процесса</w:t>
          </w:r>
          <w:r w:rsidRPr="00147A49"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 xml:space="preserve"> (ABB)</w:t>
          </w:r>
        </w:p>
      </w:tc>
    </w:tr>
  </w:tbl>
  <w:p w:rsidR="006B5076" w:rsidRDefault="006B5076" w:rsidP="00147A49">
    <w:pPr>
      <w:divId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CF"/>
    <w:rsid w:val="000465BD"/>
    <w:rsid w:val="001146C6"/>
    <w:rsid w:val="00147A49"/>
    <w:rsid w:val="003D16A5"/>
    <w:rsid w:val="003D7F6D"/>
    <w:rsid w:val="00502C0A"/>
    <w:rsid w:val="00547CCB"/>
    <w:rsid w:val="005547CF"/>
    <w:rsid w:val="005613B4"/>
    <w:rsid w:val="00562DF8"/>
    <w:rsid w:val="00571CEE"/>
    <w:rsid w:val="00697170"/>
    <w:rsid w:val="006B5076"/>
    <w:rsid w:val="007470B5"/>
    <w:rsid w:val="009E0D8F"/>
    <w:rsid w:val="00A91BC5"/>
    <w:rsid w:val="00AE3196"/>
    <w:rsid w:val="00B96FB7"/>
    <w:rsid w:val="00BC7409"/>
    <w:rsid w:val="00E51091"/>
    <w:rsid w:val="00EA6EBC"/>
    <w:rsid w:val="00EC6361"/>
    <w:rsid w:val="00EC677F"/>
    <w:rsid w:val="00E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1A47-977D-4156-BEBD-7DF2165A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47C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547CF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5547CF"/>
    <w:pPr>
      <w:spacing w:before="100" w:beforeAutospacing="1" w:after="100" w:afterAutospacing="1"/>
    </w:pPr>
    <w:rPr>
      <w:lang w:eastAsia="ru-RU"/>
    </w:rPr>
  </w:style>
  <w:style w:type="paragraph" w:customStyle="1" w:styleId="section1">
    <w:name w:val="section1"/>
    <w:basedOn w:val="a"/>
    <w:rsid w:val="005547CF"/>
    <w:pPr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5547CF"/>
    <w:rPr>
      <w:b/>
      <w:bCs/>
    </w:rPr>
  </w:style>
  <w:style w:type="character" w:customStyle="1" w:styleId="spelle">
    <w:name w:val="spelle"/>
    <w:basedOn w:val="a0"/>
    <w:rsid w:val="005547CF"/>
  </w:style>
  <w:style w:type="paragraph" w:styleId="a7">
    <w:name w:val="Document Map"/>
    <w:basedOn w:val="a"/>
    <w:semiHidden/>
    <w:rsid w:val="0069717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4.%20&#1041;&#1080;&#1079;&#1085;&#1077;&#1089;-&#1080;&#1085;&#1078;&#1077;&#1085;&#1077;&#1088;\01.%20&#1056;&#1072;&#1079;&#1088;&#1072;&#1073;&#1086;&#1090;&#1082;&#1072;\06.%20&#1056;&#1072;&#1079;&#1088;&#1072;&#1073;&#1086;&#1090;&#1082;&#1072;%20&#1041;&#1048;%205.0-6.0\BEHTM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BEHTML.dot</Template>
  <TotalTime>1</TotalTime>
  <Pages>3</Pages>
  <Words>275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Функционально-стоимостной анализ процесса (ФСА)</vt:lpstr>
    </vt:vector>
  </TitlesOfParts>
  <Company>IPAC RAS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Функционально-стоимостной анализ процесса (ФСА)</dc:title>
  <dc:subject/>
  <dc:creator>Сергей Ковалев</dc:creator>
  <cp:keywords/>
  <cp:lastModifiedBy>Сергей Ковалев</cp:lastModifiedBy>
  <cp:revision>3</cp:revision>
  <cp:lastPrinted>1899-12-31T21:00:00Z</cp:lastPrinted>
  <dcterms:created xsi:type="dcterms:W3CDTF">2017-06-03T13:35:00Z</dcterms:created>
  <dcterms:modified xsi:type="dcterms:W3CDTF">2017-06-03T13:39:00Z</dcterms:modified>
</cp:coreProperties>
</file>